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B7" w:rsidRDefault="00035F39" w:rsidP="00035F39">
      <w:pPr>
        <w:spacing w:after="0"/>
        <w:rPr>
          <w:rFonts w:ascii="Arial" w:hAnsi="Arial"/>
          <w:color w:val="000000"/>
          <w:szCs w:val="18"/>
        </w:rPr>
      </w:pPr>
      <w:r>
        <w:rPr>
          <w:rFonts w:ascii="Arial" w:hAnsi="Arial"/>
          <w:noProof/>
          <w:spacing w:val="0"/>
        </w:rPr>
        <mc:AlternateContent>
          <mc:Choice Requires="wps">
            <w:drawing>
              <wp:inline distT="0" distB="0" distL="0" distR="0" wp14:anchorId="5314165D" wp14:editId="44AAC766">
                <wp:extent cx="6877050" cy="619125"/>
                <wp:effectExtent l="0" t="0" r="19050"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619125"/>
                        </a:xfrm>
                        <a:prstGeom prst="roundRect">
                          <a:avLst>
                            <a:gd name="adj" fmla="val 16667"/>
                          </a:avLst>
                        </a:prstGeom>
                        <a:gradFill rotWithShape="1">
                          <a:gsLst>
                            <a:gs pos="0">
                              <a:srgbClr val="003300"/>
                            </a:gs>
                            <a:gs pos="100000">
                              <a:srgbClr val="000066"/>
                            </a:gs>
                          </a:gsLst>
                          <a:lin ang="5400000" scaled="1"/>
                        </a:gradFill>
                        <a:ln w="25400" algn="ctr">
                          <a:solidFill>
                            <a:srgbClr val="385D8A"/>
                          </a:solidFill>
                          <a:round/>
                          <a:headEnd/>
                          <a:tailEnd/>
                        </a:ln>
                      </wps:spPr>
                      <wps:txbx>
                        <w:txbxContent>
                          <w:p w:rsidR="00DA1CB7" w:rsidRPr="00DA1CB7" w:rsidRDefault="00DA1CB7" w:rsidP="00DA1CB7">
                            <w:pPr>
                              <w:spacing w:after="0"/>
                              <w:rPr>
                                <w:rFonts w:ascii="Arial" w:hAnsi="Arial"/>
                                <w:color w:val="FFFFFF" w:themeColor="background1"/>
                                <w:sz w:val="24"/>
                                <w:szCs w:val="18"/>
                              </w:rPr>
                            </w:pPr>
                            <w:r w:rsidRPr="00DA1CB7">
                              <w:rPr>
                                <w:rFonts w:ascii="Arial" w:hAnsi="Arial"/>
                                <w:color w:val="FFFFFF" w:themeColor="background1"/>
                                <w:sz w:val="24"/>
                                <w:szCs w:val="18"/>
                              </w:rPr>
                              <w:t>Currently Licensed Paramedics in good standing in the NWC EMSS</w:t>
                            </w:r>
                          </w:p>
                          <w:p w:rsidR="00DA1CB7" w:rsidRPr="00DA1CB7" w:rsidRDefault="00DA1CB7" w:rsidP="00DA1CB7">
                            <w:pPr>
                              <w:spacing w:after="0"/>
                              <w:rPr>
                                <w:rFonts w:ascii="Arial" w:hAnsi="Arial"/>
                                <w:b/>
                                <w:color w:val="FFFF00"/>
                                <w:sz w:val="36"/>
                                <w:szCs w:val="18"/>
                              </w:rPr>
                            </w:pPr>
                            <w:r w:rsidRPr="00DA1CB7">
                              <w:rPr>
                                <w:rFonts w:ascii="Arial" w:hAnsi="Arial"/>
                                <w:b/>
                                <w:color w:val="FFFF00"/>
                                <w:sz w:val="36"/>
                                <w:szCs w:val="18"/>
                              </w:rPr>
                              <w:t>Seeking NREMT Paramedic Certification</w:t>
                            </w:r>
                            <w:r w:rsidR="00C9769A">
                              <w:rPr>
                                <w:rFonts w:ascii="Arial" w:hAnsi="Arial"/>
                                <w:b/>
                                <w:color w:val="FFFF00"/>
                                <w:sz w:val="36"/>
                                <w:szCs w:val="18"/>
                              </w:rPr>
                              <w:t>: 202</w:t>
                            </w:r>
                            <w:r w:rsidR="0086339E">
                              <w:rPr>
                                <w:rFonts w:ascii="Arial" w:hAnsi="Arial"/>
                                <w:b/>
                                <w:color w:val="FFFF00"/>
                                <w:sz w:val="36"/>
                                <w:szCs w:val="18"/>
                              </w:rPr>
                              <w:t>1</w:t>
                            </w:r>
                          </w:p>
                        </w:txbxContent>
                      </wps:txbx>
                      <wps:bodyPr rot="0" vert="horz" wrap="square" lIns="91440" tIns="45720" rIns="91440" bIns="45720" anchor="ctr" anchorCtr="0" upright="1">
                        <a:noAutofit/>
                      </wps:bodyPr>
                    </wps:wsp>
                  </a:graphicData>
                </a:graphic>
              </wp:inline>
            </w:drawing>
          </mc:Choice>
          <mc:Fallback>
            <w:pict>
              <v:roundrect w14:anchorId="5314165D" id="Rounded Rectangle 1" o:spid="_x0000_s1026" style="width:541.5pt;height:4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" fillcolor="#030" strokecolor="#385d8a" strokeweight="2pt">
                <v:fill color2="#006" rotate="t" focus="100%" type="gradient"/>
                <v:textbox>
                  <w:txbxContent>
                    <w:p w:rsidR="00DA1CB7" w:rsidRPr="00DA1CB7" w:rsidRDefault="00DA1CB7" w:rsidP="00DA1CB7">
                      <w:pPr>
                        <w:spacing w:after="0"/>
                        <w:rPr>
                          <w:rFonts w:ascii="Arial" w:hAnsi="Arial"/>
                          <w:color w:val="FFFFFF" w:themeColor="background1"/>
                          <w:sz w:val="24"/>
                          <w:szCs w:val="18"/>
                        </w:rPr>
                      </w:pPr>
                      <w:r w:rsidRPr="00DA1CB7">
                        <w:rPr>
                          <w:rFonts w:ascii="Arial" w:hAnsi="Arial"/>
                          <w:color w:val="FFFFFF" w:themeColor="background1"/>
                          <w:sz w:val="24"/>
                          <w:szCs w:val="18"/>
                        </w:rPr>
                        <w:t>Currently Licensed Paramedics in good standing in the NWC EMSS</w:t>
                      </w:r>
                    </w:p>
                    <w:p w:rsidR="00DA1CB7" w:rsidRPr="00DA1CB7" w:rsidRDefault="00DA1CB7" w:rsidP="00DA1CB7">
                      <w:pPr>
                        <w:spacing w:after="0"/>
                        <w:rPr>
                          <w:rFonts w:ascii="Arial" w:hAnsi="Arial"/>
                          <w:b/>
                          <w:color w:val="FFFF00"/>
                          <w:sz w:val="36"/>
                          <w:szCs w:val="18"/>
                        </w:rPr>
                      </w:pPr>
                      <w:r w:rsidRPr="00DA1CB7">
                        <w:rPr>
                          <w:rFonts w:ascii="Arial" w:hAnsi="Arial"/>
                          <w:b/>
                          <w:color w:val="FFFF00"/>
                          <w:sz w:val="36"/>
                          <w:szCs w:val="18"/>
                        </w:rPr>
                        <w:t>Seeking NREMT Paramedic Certification</w:t>
                      </w:r>
                      <w:r w:rsidR="00C9769A">
                        <w:rPr>
                          <w:rFonts w:ascii="Arial" w:hAnsi="Arial"/>
                          <w:b/>
                          <w:color w:val="FFFF00"/>
                          <w:sz w:val="36"/>
                          <w:szCs w:val="18"/>
                        </w:rPr>
                        <w:t>: 202</w:t>
                      </w:r>
                      <w:r w:rsidR="0086339E">
                        <w:rPr>
                          <w:rFonts w:ascii="Arial" w:hAnsi="Arial"/>
                          <w:b/>
                          <w:color w:val="FFFF00"/>
                          <w:sz w:val="36"/>
                          <w:szCs w:val="18"/>
                        </w:rPr>
                        <w:t>1</w:t>
                      </w:r>
                    </w:p>
                  </w:txbxContent>
                </v:textbox>
                <w10:anchorlock/>
              </v:roundrect>
            </w:pict>
          </mc:Fallback>
        </mc:AlternateContent>
      </w:r>
    </w:p>
    <w:p w:rsidR="00DA1CB7" w:rsidRDefault="00DA1CB7" w:rsidP="00035F39">
      <w:pPr>
        <w:spacing w:after="0"/>
        <w:rPr>
          <w:rFonts w:ascii="Arial" w:hAnsi="Arial"/>
          <w:color w:val="000000"/>
          <w:szCs w:val="18"/>
        </w:rPr>
      </w:pPr>
    </w:p>
    <w:p w:rsidR="0070234A" w:rsidRDefault="00035F39" w:rsidP="004D6E86">
      <w:pPr>
        <w:rPr>
          <w:rFonts w:ascii="Arial" w:hAnsi="Arial"/>
          <w:color w:val="000000"/>
          <w:szCs w:val="18"/>
        </w:rPr>
      </w:pPr>
      <w:r w:rsidRPr="008248B2">
        <w:rPr>
          <w:rFonts w:ascii="Arial" w:hAnsi="Arial"/>
          <w:color w:val="000000"/>
          <w:szCs w:val="18"/>
        </w:rPr>
        <w:t xml:space="preserve">If your initial </w:t>
      </w:r>
      <w:r w:rsidR="00BC4B4F">
        <w:rPr>
          <w:rFonts w:ascii="Arial" w:hAnsi="Arial"/>
          <w:color w:val="000000"/>
          <w:szCs w:val="18"/>
        </w:rPr>
        <w:t>p</w:t>
      </w:r>
      <w:r w:rsidRPr="008248B2">
        <w:rPr>
          <w:rFonts w:ascii="Arial" w:hAnsi="Arial"/>
          <w:color w:val="000000"/>
          <w:szCs w:val="18"/>
        </w:rPr>
        <w:t xml:space="preserve">aramedic education program was completed more than two years ago and you are currently </w:t>
      </w:r>
      <w:r w:rsidR="00642D73">
        <w:rPr>
          <w:rFonts w:ascii="Arial" w:hAnsi="Arial"/>
          <w:color w:val="000000"/>
          <w:szCs w:val="18"/>
        </w:rPr>
        <w:t>licensed a</w:t>
      </w:r>
      <w:r w:rsidR="00383B60">
        <w:rPr>
          <w:rFonts w:ascii="Arial" w:hAnsi="Arial"/>
          <w:color w:val="000000"/>
          <w:szCs w:val="18"/>
        </w:rPr>
        <w:t>s</w:t>
      </w:r>
      <w:r w:rsidR="00642D73">
        <w:rPr>
          <w:rFonts w:ascii="Arial" w:hAnsi="Arial"/>
          <w:color w:val="000000"/>
          <w:szCs w:val="18"/>
        </w:rPr>
        <w:t xml:space="preserve"> </w:t>
      </w:r>
      <w:r w:rsidR="00383B60">
        <w:rPr>
          <w:rFonts w:ascii="Arial" w:hAnsi="Arial"/>
          <w:color w:val="000000"/>
          <w:szCs w:val="18"/>
        </w:rPr>
        <w:t>a</w:t>
      </w:r>
      <w:r w:rsidR="00642D73">
        <w:rPr>
          <w:rFonts w:ascii="Arial" w:hAnsi="Arial"/>
          <w:color w:val="000000"/>
          <w:szCs w:val="18"/>
        </w:rPr>
        <w:t xml:space="preserve"> </w:t>
      </w:r>
      <w:r w:rsidR="00BC4B4F">
        <w:rPr>
          <w:rFonts w:ascii="Arial" w:hAnsi="Arial"/>
          <w:color w:val="000000"/>
          <w:szCs w:val="18"/>
        </w:rPr>
        <w:t>p</w:t>
      </w:r>
      <w:r w:rsidR="00642D73">
        <w:rPr>
          <w:rFonts w:ascii="Arial" w:hAnsi="Arial"/>
          <w:color w:val="000000"/>
          <w:szCs w:val="18"/>
        </w:rPr>
        <w:t>aramedic</w:t>
      </w:r>
      <w:r w:rsidR="006F197A">
        <w:rPr>
          <w:rFonts w:ascii="Arial" w:hAnsi="Arial"/>
          <w:color w:val="000000"/>
          <w:szCs w:val="18"/>
        </w:rPr>
        <w:t xml:space="preserve"> in Illinois</w:t>
      </w:r>
      <w:r w:rsidR="00383B60">
        <w:rPr>
          <w:rFonts w:ascii="Arial" w:hAnsi="Arial"/>
          <w:color w:val="000000"/>
          <w:szCs w:val="18"/>
        </w:rPr>
        <w:t xml:space="preserve"> and </w:t>
      </w:r>
      <w:r w:rsidR="006F197A">
        <w:rPr>
          <w:rFonts w:ascii="Arial" w:hAnsi="Arial"/>
          <w:color w:val="000000"/>
          <w:szCs w:val="18"/>
        </w:rPr>
        <w:t xml:space="preserve">are </w:t>
      </w:r>
      <w:r w:rsidR="00383B60">
        <w:rPr>
          <w:rFonts w:ascii="Arial" w:hAnsi="Arial"/>
          <w:color w:val="000000"/>
          <w:szCs w:val="18"/>
        </w:rPr>
        <w:t>a NWC EMSS member in good standing</w:t>
      </w:r>
      <w:r w:rsidRPr="008248B2">
        <w:rPr>
          <w:rFonts w:ascii="Arial" w:hAnsi="Arial"/>
          <w:color w:val="000000"/>
          <w:szCs w:val="18"/>
        </w:rPr>
        <w:t xml:space="preserve">, you </w:t>
      </w:r>
      <w:r w:rsidR="00383B60">
        <w:rPr>
          <w:rFonts w:ascii="Arial" w:hAnsi="Arial"/>
          <w:color w:val="000000"/>
          <w:szCs w:val="18"/>
        </w:rPr>
        <w:t xml:space="preserve">may voluntarily seek NREMT registration </w:t>
      </w:r>
      <w:r w:rsidR="00BC4B4F">
        <w:rPr>
          <w:rFonts w:ascii="Arial" w:hAnsi="Arial"/>
          <w:color w:val="000000"/>
          <w:szCs w:val="18"/>
        </w:rPr>
        <w:t>via written and practical testing after</w:t>
      </w:r>
      <w:r w:rsidR="00383B60">
        <w:rPr>
          <w:rFonts w:ascii="Arial" w:hAnsi="Arial"/>
          <w:color w:val="000000"/>
          <w:szCs w:val="18"/>
        </w:rPr>
        <w:t xml:space="preserve"> </w:t>
      </w:r>
      <w:r w:rsidRPr="008248B2">
        <w:rPr>
          <w:rFonts w:ascii="Arial" w:hAnsi="Arial"/>
          <w:color w:val="000000"/>
          <w:szCs w:val="18"/>
        </w:rPr>
        <w:t>submit</w:t>
      </w:r>
      <w:r w:rsidR="00383B60">
        <w:rPr>
          <w:rFonts w:ascii="Arial" w:hAnsi="Arial"/>
          <w:color w:val="000000"/>
          <w:szCs w:val="18"/>
        </w:rPr>
        <w:t>ting</w:t>
      </w:r>
      <w:r w:rsidRPr="008248B2">
        <w:rPr>
          <w:rFonts w:ascii="Arial" w:hAnsi="Arial"/>
          <w:color w:val="000000"/>
          <w:szCs w:val="18"/>
        </w:rPr>
        <w:t xml:space="preserve"> documentation verifying completion of a state-approved P</w:t>
      </w:r>
      <w:r w:rsidR="006F197A">
        <w:rPr>
          <w:rFonts w:ascii="Arial" w:hAnsi="Arial"/>
          <w:color w:val="000000"/>
          <w:szCs w:val="18"/>
        </w:rPr>
        <w:t>M</w:t>
      </w:r>
      <w:r w:rsidRPr="008248B2">
        <w:rPr>
          <w:rFonts w:ascii="Arial" w:hAnsi="Arial"/>
          <w:color w:val="000000"/>
          <w:szCs w:val="18"/>
        </w:rPr>
        <w:t xml:space="preserve"> refresher course </w:t>
      </w:r>
      <w:r w:rsidRPr="008E44B9">
        <w:rPr>
          <w:rFonts w:ascii="Arial" w:hAnsi="Arial"/>
          <w:b/>
          <w:color w:val="000000"/>
          <w:szCs w:val="18"/>
        </w:rPr>
        <w:t xml:space="preserve">or 48 hours of equivalent </w:t>
      </w:r>
      <w:r w:rsidR="006F197A">
        <w:rPr>
          <w:rFonts w:ascii="Arial" w:hAnsi="Arial"/>
          <w:b/>
          <w:color w:val="000000"/>
          <w:szCs w:val="18"/>
        </w:rPr>
        <w:t>CE</w:t>
      </w:r>
      <w:r w:rsidRPr="008248B2">
        <w:rPr>
          <w:rFonts w:ascii="Arial" w:hAnsi="Arial"/>
          <w:color w:val="000000"/>
          <w:szCs w:val="18"/>
        </w:rPr>
        <w:t xml:space="preserve"> </w:t>
      </w:r>
      <w:r w:rsidR="00BC4B4F">
        <w:rPr>
          <w:rFonts w:ascii="Arial" w:hAnsi="Arial"/>
          <w:color w:val="000000"/>
          <w:szCs w:val="18"/>
        </w:rPr>
        <w:t xml:space="preserve">approved by the EMS MD </w:t>
      </w:r>
      <w:r w:rsidRPr="008248B2">
        <w:rPr>
          <w:rFonts w:ascii="Arial" w:hAnsi="Arial"/>
          <w:color w:val="000000"/>
          <w:szCs w:val="18"/>
        </w:rPr>
        <w:t xml:space="preserve">covering the </w:t>
      </w:r>
      <w:r w:rsidR="00383B60">
        <w:rPr>
          <w:rFonts w:ascii="Arial" w:hAnsi="Arial"/>
          <w:color w:val="000000"/>
          <w:szCs w:val="18"/>
        </w:rPr>
        <w:t xml:space="preserve">NREMT’s </w:t>
      </w:r>
      <w:r w:rsidRPr="008248B2">
        <w:rPr>
          <w:rFonts w:ascii="Arial" w:hAnsi="Arial"/>
          <w:color w:val="000000"/>
          <w:szCs w:val="18"/>
        </w:rPr>
        <w:t>mandatory and flexible core content</w:t>
      </w:r>
      <w:r w:rsidR="00383B60">
        <w:rPr>
          <w:rFonts w:ascii="Arial" w:hAnsi="Arial"/>
          <w:color w:val="000000"/>
          <w:szCs w:val="18"/>
        </w:rPr>
        <w:t xml:space="preserve"> </w:t>
      </w:r>
      <w:r w:rsidRPr="008248B2">
        <w:rPr>
          <w:rFonts w:ascii="Arial" w:hAnsi="Arial"/>
          <w:b/>
          <w:color w:val="000000"/>
          <w:szCs w:val="18"/>
        </w:rPr>
        <w:t xml:space="preserve">within the past </w:t>
      </w:r>
      <w:r w:rsidR="00BC4B4F">
        <w:rPr>
          <w:rFonts w:ascii="Arial" w:hAnsi="Arial"/>
          <w:b/>
          <w:color w:val="000000"/>
          <w:szCs w:val="18"/>
        </w:rPr>
        <w:t>2</w:t>
      </w:r>
      <w:r w:rsidRPr="008248B2">
        <w:rPr>
          <w:rFonts w:ascii="Arial" w:hAnsi="Arial"/>
          <w:b/>
          <w:color w:val="000000"/>
          <w:szCs w:val="18"/>
        </w:rPr>
        <w:t xml:space="preserve"> years</w:t>
      </w:r>
      <w:r w:rsidR="00642D73">
        <w:rPr>
          <w:rFonts w:ascii="Arial" w:hAnsi="Arial"/>
          <w:b/>
          <w:color w:val="000000"/>
          <w:szCs w:val="18"/>
        </w:rPr>
        <w:t xml:space="preserve"> </w:t>
      </w:r>
      <w:r w:rsidR="00642D73" w:rsidRPr="00383B60">
        <w:rPr>
          <w:rFonts w:ascii="Arial" w:hAnsi="Arial"/>
          <w:color w:val="000000"/>
          <w:szCs w:val="18"/>
        </w:rPr>
        <w:t>(</w:t>
      </w:r>
      <w:r w:rsidR="007A0E2D">
        <w:rPr>
          <w:rFonts w:ascii="Arial" w:hAnsi="Arial"/>
          <w:color w:val="000000"/>
          <w:szCs w:val="18"/>
        </w:rPr>
        <w:t>5</w:t>
      </w:r>
      <w:r w:rsidR="00830B6E">
        <w:rPr>
          <w:rFonts w:ascii="Arial" w:hAnsi="Arial"/>
          <w:color w:val="000000"/>
          <w:szCs w:val="18"/>
        </w:rPr>
        <w:t>-</w:t>
      </w:r>
      <w:r w:rsidR="00717AA6">
        <w:rPr>
          <w:rFonts w:ascii="Arial" w:hAnsi="Arial"/>
          <w:color w:val="000000"/>
          <w:szCs w:val="18"/>
        </w:rPr>
        <w:t>2019</w:t>
      </w:r>
      <w:r w:rsidR="00830B6E">
        <w:rPr>
          <w:rFonts w:ascii="Arial" w:hAnsi="Arial"/>
          <w:color w:val="000000"/>
          <w:szCs w:val="18"/>
        </w:rPr>
        <w:t xml:space="preserve"> to </w:t>
      </w:r>
      <w:r w:rsidR="007A0E2D">
        <w:rPr>
          <w:rFonts w:ascii="Arial" w:hAnsi="Arial"/>
          <w:color w:val="000000"/>
          <w:szCs w:val="18"/>
        </w:rPr>
        <w:t>4</w:t>
      </w:r>
      <w:r w:rsidR="00830B6E">
        <w:rPr>
          <w:rFonts w:ascii="Arial" w:hAnsi="Arial"/>
          <w:color w:val="000000"/>
          <w:szCs w:val="18"/>
        </w:rPr>
        <w:t>-</w:t>
      </w:r>
      <w:r w:rsidR="00717AA6">
        <w:rPr>
          <w:rFonts w:ascii="Arial" w:hAnsi="Arial"/>
          <w:color w:val="000000"/>
          <w:szCs w:val="18"/>
        </w:rPr>
        <w:t>20</w:t>
      </w:r>
      <w:r w:rsidR="00346AE0">
        <w:rPr>
          <w:rFonts w:ascii="Arial" w:hAnsi="Arial"/>
          <w:color w:val="000000"/>
          <w:szCs w:val="18"/>
        </w:rPr>
        <w:t>2</w:t>
      </w:r>
      <w:r w:rsidR="00830B6E">
        <w:rPr>
          <w:rFonts w:ascii="Arial" w:hAnsi="Arial"/>
          <w:color w:val="000000"/>
          <w:szCs w:val="18"/>
        </w:rPr>
        <w:t>1</w:t>
      </w:r>
      <w:r w:rsidR="00642D73">
        <w:rPr>
          <w:rFonts w:ascii="Arial" w:hAnsi="Arial"/>
          <w:color w:val="000000"/>
          <w:szCs w:val="18"/>
        </w:rPr>
        <w:t>).</w:t>
      </w:r>
      <w:r w:rsidR="004D6E86">
        <w:rPr>
          <w:rFonts w:ascii="Arial" w:hAnsi="Arial"/>
          <w:color w:val="000000"/>
          <w:szCs w:val="18"/>
        </w:rPr>
        <w:t xml:space="preserve"> </w:t>
      </w:r>
    </w:p>
    <w:p w:rsidR="00383B60" w:rsidRDefault="004D6E86" w:rsidP="004D6E86">
      <w:pPr>
        <w:rPr>
          <w:rFonts w:ascii="Arial" w:hAnsi="Arial"/>
          <w:color w:val="000000"/>
          <w:szCs w:val="18"/>
        </w:rPr>
      </w:pPr>
      <w:r w:rsidRPr="004D6E86">
        <w:rPr>
          <w:rFonts w:ascii="Arial" w:hAnsi="Arial"/>
          <w:color w:val="000000"/>
          <w:szCs w:val="18"/>
        </w:rPr>
        <w:t>You may complete state or CECBEMS (F1, F2, F3*, F5)</w:t>
      </w:r>
      <w:r>
        <w:rPr>
          <w:rFonts w:ascii="Arial" w:hAnsi="Arial"/>
          <w:color w:val="000000"/>
          <w:szCs w:val="18"/>
        </w:rPr>
        <w:t xml:space="preserve"> </w:t>
      </w:r>
      <w:r w:rsidRPr="004D6E86">
        <w:rPr>
          <w:rFonts w:ascii="Arial" w:hAnsi="Arial"/>
          <w:color w:val="000000"/>
          <w:szCs w:val="18"/>
        </w:rPr>
        <w:t xml:space="preserve">approved </w:t>
      </w:r>
      <w:r w:rsidR="0070234A">
        <w:rPr>
          <w:rFonts w:ascii="Arial" w:hAnsi="Arial"/>
          <w:color w:val="000000"/>
          <w:szCs w:val="18"/>
        </w:rPr>
        <w:t>CE</w:t>
      </w:r>
      <w:r w:rsidRPr="004D6E86">
        <w:rPr>
          <w:rFonts w:ascii="Arial" w:hAnsi="Arial"/>
          <w:color w:val="000000"/>
          <w:szCs w:val="18"/>
        </w:rPr>
        <w:t xml:space="preserve"> equivalent to a Refresher</w:t>
      </w:r>
      <w:r>
        <w:rPr>
          <w:rFonts w:ascii="Arial" w:hAnsi="Arial"/>
          <w:color w:val="000000"/>
          <w:szCs w:val="18"/>
        </w:rPr>
        <w:t xml:space="preserve"> </w:t>
      </w:r>
      <w:r w:rsidRPr="004D6E86">
        <w:rPr>
          <w:rFonts w:ascii="Arial" w:hAnsi="Arial"/>
          <w:color w:val="000000"/>
          <w:szCs w:val="18"/>
        </w:rPr>
        <w:t>Course if one is not required by your state. You may count</w:t>
      </w:r>
      <w:r>
        <w:rPr>
          <w:rFonts w:ascii="Arial" w:hAnsi="Arial"/>
          <w:color w:val="000000"/>
          <w:szCs w:val="18"/>
        </w:rPr>
        <w:t xml:space="preserve"> </w:t>
      </w:r>
      <w:r w:rsidRPr="004D6E86">
        <w:rPr>
          <w:rFonts w:ascii="Arial" w:hAnsi="Arial"/>
          <w:color w:val="000000"/>
          <w:szCs w:val="18"/>
        </w:rPr>
        <w:t xml:space="preserve">education received in </w:t>
      </w:r>
      <w:r>
        <w:rPr>
          <w:rFonts w:ascii="Arial" w:hAnsi="Arial"/>
          <w:color w:val="000000"/>
          <w:szCs w:val="18"/>
        </w:rPr>
        <w:t>l</w:t>
      </w:r>
      <w:r w:rsidRPr="004D6E86">
        <w:rPr>
          <w:rFonts w:ascii="Arial" w:hAnsi="Arial"/>
          <w:color w:val="000000"/>
          <w:szCs w:val="18"/>
        </w:rPr>
        <w:t>ectures, standardized courses (such</w:t>
      </w:r>
      <w:r>
        <w:rPr>
          <w:rFonts w:ascii="Arial" w:hAnsi="Arial"/>
          <w:color w:val="000000"/>
          <w:szCs w:val="18"/>
        </w:rPr>
        <w:t xml:space="preserve"> </w:t>
      </w:r>
      <w:r w:rsidRPr="004D6E86">
        <w:rPr>
          <w:rFonts w:ascii="Arial" w:hAnsi="Arial"/>
          <w:color w:val="000000"/>
          <w:szCs w:val="18"/>
        </w:rPr>
        <w:t>as ABLS, ACLS, EMPACT, PEPP, PALS, PHTLS, ITLS,</w:t>
      </w:r>
      <w:r>
        <w:rPr>
          <w:rFonts w:ascii="Arial" w:hAnsi="Arial"/>
          <w:color w:val="000000"/>
          <w:szCs w:val="18"/>
        </w:rPr>
        <w:t xml:space="preserve"> </w:t>
      </w:r>
      <w:r w:rsidRPr="004D6E86">
        <w:rPr>
          <w:rFonts w:ascii="Arial" w:hAnsi="Arial"/>
          <w:color w:val="000000"/>
          <w:szCs w:val="18"/>
        </w:rPr>
        <w:t>etc.), college courses, in-service training, case reviews</w:t>
      </w:r>
      <w:r>
        <w:rPr>
          <w:rFonts w:ascii="Arial" w:hAnsi="Arial"/>
          <w:color w:val="000000"/>
          <w:szCs w:val="18"/>
        </w:rPr>
        <w:t xml:space="preserve">, </w:t>
      </w:r>
      <w:r w:rsidRPr="004D6E86">
        <w:rPr>
          <w:rFonts w:ascii="Arial" w:hAnsi="Arial"/>
          <w:color w:val="000000"/>
          <w:szCs w:val="18"/>
        </w:rPr>
        <w:t>conferences, etc.</w:t>
      </w:r>
      <w:r>
        <w:rPr>
          <w:rFonts w:ascii="Arial" w:hAnsi="Arial"/>
          <w:color w:val="000000"/>
          <w:szCs w:val="18"/>
        </w:rPr>
        <w:t xml:space="preserve"> </w:t>
      </w:r>
      <w:r w:rsidRPr="004D6E86">
        <w:rPr>
          <w:rFonts w:ascii="Arial" w:hAnsi="Arial"/>
          <w:color w:val="000000"/>
          <w:szCs w:val="18"/>
        </w:rPr>
        <w:t>You must ensure that you cover every topic within the four</w:t>
      </w:r>
      <w:r>
        <w:rPr>
          <w:rFonts w:ascii="Arial" w:hAnsi="Arial"/>
          <w:color w:val="000000"/>
          <w:szCs w:val="18"/>
        </w:rPr>
        <w:t xml:space="preserve"> </w:t>
      </w:r>
      <w:r w:rsidRPr="004D6E86">
        <w:rPr>
          <w:rFonts w:ascii="Arial" w:hAnsi="Arial"/>
          <w:color w:val="000000"/>
          <w:szCs w:val="18"/>
        </w:rPr>
        <w:t>divisions of the mandatory core content. You must also cover</w:t>
      </w:r>
      <w:r>
        <w:rPr>
          <w:rFonts w:ascii="Arial" w:hAnsi="Arial"/>
          <w:color w:val="000000"/>
          <w:szCs w:val="18"/>
        </w:rPr>
        <w:t xml:space="preserve"> </w:t>
      </w:r>
      <w:r w:rsidRPr="004D6E86">
        <w:rPr>
          <w:rFonts w:ascii="Arial" w:hAnsi="Arial"/>
          <w:color w:val="000000"/>
          <w:szCs w:val="18"/>
        </w:rPr>
        <w:t>each of the five divisions of the flexible core content; however, you</w:t>
      </w:r>
      <w:r>
        <w:rPr>
          <w:rFonts w:ascii="Arial" w:hAnsi="Arial"/>
          <w:color w:val="000000"/>
          <w:szCs w:val="18"/>
        </w:rPr>
        <w:t xml:space="preserve"> </w:t>
      </w:r>
      <w:r w:rsidRPr="004D6E86">
        <w:rPr>
          <w:rFonts w:ascii="Arial" w:hAnsi="Arial"/>
          <w:color w:val="000000"/>
          <w:szCs w:val="18"/>
        </w:rPr>
        <w:t>are not required to cover each topic within the flexible core</w:t>
      </w:r>
      <w:r>
        <w:rPr>
          <w:rFonts w:ascii="Arial" w:hAnsi="Arial"/>
          <w:color w:val="000000"/>
          <w:szCs w:val="18"/>
        </w:rPr>
        <w:t xml:space="preserve"> </w:t>
      </w:r>
      <w:r w:rsidRPr="004D6E86">
        <w:rPr>
          <w:rFonts w:ascii="Arial" w:hAnsi="Arial"/>
          <w:color w:val="000000"/>
          <w:szCs w:val="18"/>
        </w:rPr>
        <w:t>content.</w:t>
      </w:r>
      <w:r>
        <w:rPr>
          <w:rFonts w:ascii="Arial" w:hAnsi="Arial"/>
          <w:color w:val="000000"/>
          <w:szCs w:val="18"/>
        </w:rPr>
        <w:t xml:space="preserve"> </w:t>
      </w:r>
      <w:r w:rsidR="006F13B9">
        <w:rPr>
          <w:rFonts w:ascii="Arial" w:hAnsi="Arial"/>
          <w:color w:val="000000"/>
          <w:szCs w:val="18"/>
        </w:rPr>
        <w:t>No limits during pandemic for</w:t>
      </w:r>
      <w:r w:rsidRPr="004D6E86">
        <w:rPr>
          <w:rFonts w:ascii="Arial" w:hAnsi="Arial"/>
          <w:color w:val="000000"/>
          <w:szCs w:val="18"/>
        </w:rPr>
        <w:t xml:space="preserve"> Distributive</w:t>
      </w:r>
      <w:r>
        <w:rPr>
          <w:rFonts w:ascii="Arial" w:hAnsi="Arial"/>
          <w:color w:val="000000"/>
          <w:szCs w:val="18"/>
        </w:rPr>
        <w:t xml:space="preserve"> </w:t>
      </w:r>
      <w:r w:rsidRPr="004D6E86">
        <w:rPr>
          <w:rFonts w:ascii="Arial" w:hAnsi="Arial"/>
          <w:color w:val="000000"/>
          <w:szCs w:val="18"/>
        </w:rPr>
        <w:t>Education</w:t>
      </w:r>
      <w:r w:rsidR="006F13B9">
        <w:rPr>
          <w:rFonts w:ascii="Arial" w:hAnsi="Arial"/>
          <w:color w:val="000000"/>
          <w:szCs w:val="18"/>
        </w:rPr>
        <w:t xml:space="preserve"> hours</w:t>
      </w:r>
      <w:r w:rsidRPr="004D6E86">
        <w:rPr>
          <w:rFonts w:ascii="Arial" w:hAnsi="Arial"/>
          <w:color w:val="000000"/>
          <w:szCs w:val="18"/>
        </w:rPr>
        <w:t xml:space="preserve"> (online, CECBEMS F3 video, magazine-based).</w:t>
      </w:r>
    </w:p>
    <w:p w:rsidR="00EA7331" w:rsidRPr="00BC4B4F" w:rsidRDefault="00642D73" w:rsidP="00BC4B4F">
      <w:pPr>
        <w:jc w:val="center"/>
        <w:rPr>
          <w:rStyle w:val="apple-converted-space"/>
          <w:rFonts w:ascii="Arial" w:hAnsi="Arial"/>
          <w:b/>
          <w:color w:val="000000"/>
          <w:szCs w:val="18"/>
        </w:rPr>
      </w:pPr>
      <w:r w:rsidRPr="00BC4B4F">
        <w:rPr>
          <w:rFonts w:ascii="Arial" w:hAnsi="Arial"/>
          <w:b/>
          <w:color w:val="000000"/>
          <w:szCs w:val="18"/>
        </w:rPr>
        <w:t>C</w:t>
      </w:r>
      <w:r w:rsidR="00AC0755">
        <w:rPr>
          <w:rFonts w:ascii="Arial" w:hAnsi="Arial"/>
          <w:b/>
          <w:color w:val="000000"/>
          <w:szCs w:val="18"/>
        </w:rPr>
        <w:t>omplete this</w:t>
      </w:r>
      <w:r w:rsidRPr="00BC4B4F">
        <w:rPr>
          <w:rFonts w:ascii="Arial" w:hAnsi="Arial"/>
          <w:b/>
          <w:color w:val="000000"/>
          <w:szCs w:val="18"/>
        </w:rPr>
        <w:t xml:space="preserve"> </w:t>
      </w:r>
      <w:r w:rsidR="00AC0755">
        <w:rPr>
          <w:rFonts w:ascii="Arial" w:hAnsi="Arial"/>
          <w:b/>
          <w:color w:val="000000"/>
          <w:szCs w:val="18"/>
        </w:rPr>
        <w:t xml:space="preserve">CE verification form </w:t>
      </w:r>
      <w:r w:rsidR="002C3634" w:rsidRPr="00BC4B4F">
        <w:rPr>
          <w:rFonts w:ascii="Arial" w:hAnsi="Arial"/>
          <w:b/>
          <w:color w:val="000000"/>
          <w:szCs w:val="18"/>
        </w:rPr>
        <w:t xml:space="preserve">and submit to </w:t>
      </w:r>
      <w:bookmarkStart w:id="0" w:name="_GoBack"/>
      <w:bookmarkEnd w:id="0"/>
      <w:r w:rsidR="001A31DD">
        <w:rPr>
          <w:rStyle w:val="Hyperlink"/>
          <w:rFonts w:ascii="Arial" w:hAnsi="Arial"/>
          <w:b/>
          <w:szCs w:val="18"/>
        </w:rPr>
        <w:fldChar w:fldCharType="begin"/>
      </w:r>
      <w:r w:rsidR="001A31DD">
        <w:rPr>
          <w:rStyle w:val="Hyperlink"/>
          <w:rFonts w:ascii="Arial" w:hAnsi="Arial"/>
          <w:b/>
          <w:szCs w:val="18"/>
        </w:rPr>
        <w:instrText xml:space="preserve"> HYPERLINK "mailto:</w:instrText>
      </w:r>
      <w:r w:rsidR="001A31DD" w:rsidRPr="001A31DD">
        <w:rPr>
          <w:rStyle w:val="Hyperlink"/>
          <w:rFonts w:ascii="Arial" w:hAnsi="Arial"/>
          <w:b/>
          <w:szCs w:val="18"/>
        </w:rPr>
        <w:instrText>cmattera@nch.org</w:instrText>
      </w:r>
      <w:r w:rsidR="001A31DD">
        <w:rPr>
          <w:rStyle w:val="Hyperlink"/>
          <w:rFonts w:ascii="Arial" w:hAnsi="Arial"/>
          <w:b/>
          <w:szCs w:val="18"/>
        </w:rPr>
        <w:instrText xml:space="preserve">" </w:instrText>
      </w:r>
      <w:r w:rsidR="001A31DD">
        <w:rPr>
          <w:rStyle w:val="Hyperlink"/>
          <w:rFonts w:ascii="Arial" w:hAnsi="Arial"/>
          <w:b/>
          <w:szCs w:val="18"/>
        </w:rPr>
        <w:fldChar w:fldCharType="separate"/>
      </w:r>
      <w:r w:rsidR="001A31DD" w:rsidRPr="00DA4BAF">
        <w:rPr>
          <w:rStyle w:val="Hyperlink"/>
          <w:rFonts w:ascii="Arial" w:hAnsi="Arial"/>
          <w:b/>
          <w:szCs w:val="18"/>
        </w:rPr>
        <w:t>cmattera@nch.org</w:t>
      </w:r>
      <w:r w:rsidR="001A31DD">
        <w:rPr>
          <w:rStyle w:val="Hyperlink"/>
          <w:rFonts w:ascii="Arial" w:hAnsi="Arial"/>
          <w:b/>
          <w:szCs w:val="18"/>
        </w:rPr>
        <w:fldChar w:fldCharType="end"/>
      </w:r>
      <w:r w:rsidR="0070234A">
        <w:rPr>
          <w:rFonts w:ascii="Arial" w:hAnsi="Arial"/>
          <w:b/>
          <w:color w:val="000000"/>
          <w:szCs w:val="18"/>
        </w:rPr>
        <w:t xml:space="preserve"> </w:t>
      </w:r>
      <w:r w:rsidRPr="00BC4B4F">
        <w:rPr>
          <w:rFonts w:ascii="Arial" w:hAnsi="Arial"/>
          <w:b/>
          <w:color w:val="000000"/>
          <w:szCs w:val="18"/>
        </w:rPr>
        <w:t>befor</w:t>
      </w:r>
      <w:r w:rsidR="002C3634" w:rsidRPr="00BC4B4F">
        <w:rPr>
          <w:rFonts w:ascii="Arial" w:hAnsi="Arial"/>
          <w:b/>
          <w:color w:val="000000"/>
          <w:szCs w:val="18"/>
        </w:rPr>
        <w:t xml:space="preserve">e making application </w:t>
      </w:r>
      <w:r w:rsidR="00BC4B4F" w:rsidRPr="00BC4B4F">
        <w:rPr>
          <w:rFonts w:ascii="Arial" w:hAnsi="Arial"/>
          <w:b/>
          <w:color w:val="000000"/>
          <w:szCs w:val="18"/>
        </w:rPr>
        <w:t>to the NREMT</w:t>
      </w:r>
    </w:p>
    <w:tbl>
      <w:tblPr>
        <w:tblStyle w:val="TableGrid"/>
        <w:tblW w:w="0" w:type="auto"/>
        <w:tblLook w:val="04A0" w:firstRow="1" w:lastRow="0" w:firstColumn="1" w:lastColumn="0" w:noHBand="0" w:noVBand="1"/>
      </w:tblPr>
      <w:tblGrid>
        <w:gridCol w:w="2898"/>
        <w:gridCol w:w="900"/>
        <w:gridCol w:w="720"/>
        <w:gridCol w:w="2070"/>
        <w:gridCol w:w="1530"/>
        <w:gridCol w:w="1080"/>
        <w:gridCol w:w="990"/>
        <w:gridCol w:w="810"/>
      </w:tblGrid>
      <w:tr w:rsidR="00BC4B4F" w:rsidTr="002C3634">
        <w:tc>
          <w:tcPr>
            <w:tcW w:w="10998" w:type="dxa"/>
            <w:gridSpan w:val="8"/>
            <w:shd w:val="clear" w:color="auto" w:fill="auto"/>
          </w:tcPr>
          <w:p w:rsidR="00BC4B4F" w:rsidRPr="008248B2" w:rsidRDefault="00BC4B4F" w:rsidP="005A123F">
            <w:pPr>
              <w:spacing w:before="120" w:after="80" w:line="216" w:lineRule="auto"/>
              <w:rPr>
                <w:rStyle w:val="apple-converted-space"/>
                <w:rFonts w:ascii="Arial" w:hAnsi="Arial"/>
                <w:b/>
                <w:color w:val="FFFFFF" w:themeColor="background1"/>
                <w:szCs w:val="18"/>
              </w:rPr>
            </w:pPr>
            <w:r w:rsidRPr="002C3634">
              <w:rPr>
                <w:rStyle w:val="apple-converted-space"/>
                <w:rFonts w:ascii="Arial" w:hAnsi="Arial"/>
                <w:b/>
                <w:szCs w:val="18"/>
              </w:rPr>
              <w:t>PRINT Name</w:t>
            </w:r>
            <w:r>
              <w:rPr>
                <w:rStyle w:val="apple-converted-space"/>
                <w:rFonts w:ascii="Arial" w:hAnsi="Arial"/>
                <w:b/>
                <w:szCs w:val="18"/>
              </w:rPr>
              <w:t>:</w:t>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Pr>
                <w:rStyle w:val="apple-converted-space"/>
                <w:rFonts w:ascii="Arial" w:hAnsi="Arial"/>
                <w:b/>
                <w:szCs w:val="18"/>
              </w:rPr>
              <w:tab/>
            </w:r>
            <w:r w:rsidR="0070234A">
              <w:rPr>
                <w:rStyle w:val="apple-converted-space"/>
                <w:rFonts w:ascii="Arial" w:hAnsi="Arial"/>
                <w:b/>
                <w:szCs w:val="18"/>
              </w:rPr>
              <w:t xml:space="preserve">  </w:t>
            </w:r>
            <w:r>
              <w:rPr>
                <w:rStyle w:val="apple-converted-space"/>
                <w:rFonts w:ascii="Arial" w:hAnsi="Arial"/>
                <w:b/>
                <w:szCs w:val="18"/>
              </w:rPr>
              <w:t>EMS Agency:</w:t>
            </w:r>
          </w:p>
        </w:tc>
      </w:tr>
      <w:tr w:rsidR="00BC4B4F" w:rsidTr="0070234A">
        <w:tc>
          <w:tcPr>
            <w:tcW w:w="2898" w:type="dxa"/>
            <w:shd w:val="clear" w:color="auto" w:fill="auto"/>
          </w:tcPr>
          <w:p w:rsidR="00BC4B4F" w:rsidRPr="00BC4B4F" w:rsidRDefault="00BC4B4F" w:rsidP="005A123F">
            <w:pPr>
              <w:spacing w:before="120" w:after="80" w:line="216" w:lineRule="auto"/>
              <w:rPr>
                <w:rStyle w:val="apple-converted-space"/>
                <w:rFonts w:ascii="Arial" w:hAnsi="Arial"/>
                <w:b/>
                <w:szCs w:val="18"/>
              </w:rPr>
            </w:pPr>
            <w:r w:rsidRPr="00BC4B4F">
              <w:rPr>
                <w:rStyle w:val="apple-converted-space"/>
                <w:rFonts w:ascii="Arial" w:hAnsi="Arial"/>
                <w:b/>
                <w:szCs w:val="18"/>
              </w:rPr>
              <w:t>DOB</w:t>
            </w:r>
            <w:r>
              <w:rPr>
                <w:rStyle w:val="apple-converted-space"/>
                <w:rFonts w:ascii="Arial" w:hAnsi="Arial"/>
                <w:b/>
                <w:szCs w:val="18"/>
              </w:rPr>
              <w:t>:</w:t>
            </w:r>
          </w:p>
        </w:tc>
        <w:tc>
          <w:tcPr>
            <w:tcW w:w="3690" w:type="dxa"/>
            <w:gridSpan w:val="3"/>
            <w:shd w:val="clear" w:color="auto" w:fill="auto"/>
          </w:tcPr>
          <w:p w:rsidR="00BC4B4F" w:rsidRPr="00BC4B4F" w:rsidRDefault="00BC4B4F" w:rsidP="005A123F">
            <w:pPr>
              <w:spacing w:before="120" w:after="80" w:line="216" w:lineRule="auto"/>
              <w:rPr>
                <w:rStyle w:val="apple-converted-space"/>
                <w:rFonts w:ascii="Arial" w:hAnsi="Arial"/>
                <w:b/>
                <w:szCs w:val="18"/>
              </w:rPr>
            </w:pPr>
            <w:r>
              <w:rPr>
                <w:rStyle w:val="apple-converted-space"/>
                <w:rFonts w:ascii="Arial" w:hAnsi="Arial"/>
                <w:b/>
                <w:szCs w:val="18"/>
              </w:rPr>
              <w:t>SS#:</w:t>
            </w:r>
          </w:p>
        </w:tc>
        <w:tc>
          <w:tcPr>
            <w:tcW w:w="4410" w:type="dxa"/>
            <w:gridSpan w:val="4"/>
            <w:shd w:val="clear" w:color="auto" w:fill="auto"/>
          </w:tcPr>
          <w:p w:rsidR="00BC4B4F" w:rsidRPr="00BC4B4F" w:rsidRDefault="00BC4B4F" w:rsidP="005A123F">
            <w:pPr>
              <w:spacing w:before="120" w:after="80" w:line="216" w:lineRule="auto"/>
              <w:rPr>
                <w:rStyle w:val="apple-converted-space"/>
                <w:rFonts w:ascii="Arial" w:hAnsi="Arial"/>
                <w:b/>
                <w:szCs w:val="18"/>
              </w:rPr>
            </w:pPr>
            <w:r>
              <w:rPr>
                <w:rStyle w:val="apple-converted-space"/>
                <w:rFonts w:ascii="Arial" w:hAnsi="Arial"/>
                <w:b/>
                <w:szCs w:val="18"/>
              </w:rPr>
              <w:t>PM license #:</w:t>
            </w:r>
          </w:p>
        </w:tc>
      </w:tr>
      <w:tr w:rsidR="00FE297A" w:rsidTr="0070234A">
        <w:tc>
          <w:tcPr>
            <w:tcW w:w="6588" w:type="dxa"/>
            <w:gridSpan w:val="4"/>
            <w:shd w:val="clear" w:color="auto" w:fill="auto"/>
          </w:tcPr>
          <w:p w:rsidR="00FE297A" w:rsidRDefault="00FE297A" w:rsidP="005A123F">
            <w:pPr>
              <w:spacing w:before="120" w:after="80" w:line="216" w:lineRule="auto"/>
              <w:rPr>
                <w:rStyle w:val="apple-converted-space"/>
                <w:rFonts w:ascii="Arial" w:hAnsi="Arial"/>
                <w:b/>
                <w:szCs w:val="18"/>
              </w:rPr>
            </w:pPr>
            <w:r>
              <w:rPr>
                <w:rStyle w:val="apple-converted-space"/>
                <w:rFonts w:ascii="Arial" w:hAnsi="Arial"/>
                <w:b/>
                <w:szCs w:val="18"/>
              </w:rPr>
              <w:t>Email address:</w:t>
            </w:r>
          </w:p>
        </w:tc>
        <w:tc>
          <w:tcPr>
            <w:tcW w:w="4410" w:type="dxa"/>
            <w:gridSpan w:val="4"/>
            <w:shd w:val="clear" w:color="auto" w:fill="auto"/>
          </w:tcPr>
          <w:p w:rsidR="00FE297A" w:rsidRDefault="0070234A" w:rsidP="0070234A">
            <w:pPr>
              <w:spacing w:before="120" w:after="80" w:line="216" w:lineRule="auto"/>
              <w:rPr>
                <w:rStyle w:val="apple-converted-space"/>
                <w:rFonts w:ascii="Arial" w:hAnsi="Arial"/>
                <w:b/>
                <w:szCs w:val="18"/>
              </w:rPr>
            </w:pPr>
            <w:r>
              <w:rPr>
                <w:rStyle w:val="apple-converted-space"/>
                <w:rFonts w:ascii="Arial" w:hAnsi="Arial"/>
                <w:b/>
                <w:szCs w:val="18"/>
              </w:rPr>
              <w:t>License exp date:</w:t>
            </w:r>
          </w:p>
        </w:tc>
      </w:tr>
      <w:tr w:rsidR="00BC4B4F" w:rsidTr="0070234A">
        <w:tc>
          <w:tcPr>
            <w:tcW w:w="10188" w:type="dxa"/>
            <w:gridSpan w:val="7"/>
            <w:shd w:val="clear" w:color="auto" w:fill="17365D" w:themeFill="text2" w:themeFillShade="BF"/>
          </w:tcPr>
          <w:p w:rsidR="00BC4B4F" w:rsidRPr="008248B2" w:rsidRDefault="00BC4B4F" w:rsidP="005A123F">
            <w:pPr>
              <w:spacing w:before="80" w:after="80" w:line="216" w:lineRule="auto"/>
              <w:jc w:val="center"/>
              <w:rPr>
                <w:rStyle w:val="apple-converted-space"/>
                <w:rFonts w:ascii="Arial" w:hAnsi="Arial"/>
                <w:b/>
                <w:color w:val="000000"/>
                <w:szCs w:val="18"/>
              </w:rPr>
            </w:pPr>
            <w:r w:rsidRPr="008248B2">
              <w:rPr>
                <w:rStyle w:val="apple-converted-space"/>
                <w:rFonts w:ascii="Arial" w:hAnsi="Arial"/>
                <w:b/>
                <w:color w:val="FFFFFF" w:themeColor="background1"/>
                <w:szCs w:val="18"/>
              </w:rPr>
              <w:t>NREMT Refresher Course Content</w:t>
            </w:r>
          </w:p>
        </w:tc>
        <w:tc>
          <w:tcPr>
            <w:tcW w:w="810" w:type="dxa"/>
            <w:shd w:val="clear" w:color="auto" w:fill="17365D" w:themeFill="text2" w:themeFillShade="BF"/>
          </w:tcPr>
          <w:p w:rsidR="00BC4B4F" w:rsidRPr="008248B2" w:rsidRDefault="00BC4B4F" w:rsidP="00037BD9">
            <w:pPr>
              <w:spacing w:before="60" w:after="60" w:line="216" w:lineRule="auto"/>
              <w:jc w:val="center"/>
              <w:rPr>
                <w:rStyle w:val="apple-converted-space"/>
                <w:rFonts w:ascii="Arial" w:hAnsi="Arial"/>
                <w:b/>
                <w:color w:val="FFFFFF" w:themeColor="background1"/>
                <w:szCs w:val="18"/>
              </w:rPr>
            </w:pPr>
          </w:p>
        </w:tc>
      </w:tr>
      <w:tr w:rsidR="00BC4B4F" w:rsidRPr="00037BD9" w:rsidTr="007A0E2D">
        <w:tc>
          <w:tcPr>
            <w:tcW w:w="4518" w:type="dxa"/>
            <w:gridSpan w:val="3"/>
            <w:shd w:val="clear" w:color="auto" w:fill="ABFFAB"/>
            <w:vAlign w:val="center"/>
          </w:tcPr>
          <w:p w:rsidR="00BC4B4F" w:rsidRPr="00800F76" w:rsidRDefault="00BC4B4F" w:rsidP="00037BD9">
            <w:pPr>
              <w:jc w:val="center"/>
              <w:rPr>
                <w:rStyle w:val="apple-converted-space"/>
                <w:rFonts w:ascii="Arial" w:hAnsi="Arial"/>
                <w:b/>
                <w:color w:val="000000" w:themeColor="text1"/>
                <w:szCs w:val="18"/>
              </w:rPr>
            </w:pPr>
            <w:r w:rsidRPr="00800F76">
              <w:rPr>
                <w:rStyle w:val="apple-converted-space"/>
                <w:rFonts w:ascii="Arial" w:hAnsi="Arial"/>
                <w:b/>
                <w:color w:val="000000" w:themeColor="text1"/>
                <w:szCs w:val="18"/>
              </w:rPr>
              <w:t>Mandatory Required content 24 hrs</w:t>
            </w:r>
          </w:p>
        </w:tc>
        <w:tc>
          <w:tcPr>
            <w:tcW w:w="3600" w:type="dxa"/>
            <w:gridSpan w:val="2"/>
            <w:shd w:val="clear" w:color="auto" w:fill="ABFFAB"/>
            <w:vAlign w:val="center"/>
          </w:tcPr>
          <w:p w:rsidR="00BC4B4F" w:rsidRPr="00800F76" w:rsidRDefault="00BC4B4F" w:rsidP="00037BD9">
            <w:pPr>
              <w:jc w:val="center"/>
              <w:rPr>
                <w:rStyle w:val="apple-converted-space"/>
                <w:rFonts w:ascii="Arial" w:hAnsi="Arial"/>
                <w:b/>
                <w:color w:val="000000" w:themeColor="text1"/>
                <w:szCs w:val="18"/>
              </w:rPr>
            </w:pPr>
            <w:r w:rsidRPr="00800F76">
              <w:rPr>
                <w:rStyle w:val="apple-converted-space"/>
                <w:rFonts w:ascii="Arial" w:hAnsi="Arial"/>
                <w:b/>
                <w:color w:val="000000" w:themeColor="text1"/>
                <w:szCs w:val="18"/>
              </w:rPr>
              <w:t>NCH Content</w:t>
            </w:r>
          </w:p>
        </w:tc>
        <w:tc>
          <w:tcPr>
            <w:tcW w:w="1080" w:type="dxa"/>
            <w:shd w:val="clear" w:color="auto" w:fill="ABFFAB"/>
            <w:vAlign w:val="center"/>
          </w:tcPr>
          <w:p w:rsidR="00BC4B4F" w:rsidRPr="00800F76" w:rsidRDefault="00BC4B4F" w:rsidP="00037BD9">
            <w:pPr>
              <w:jc w:val="center"/>
              <w:rPr>
                <w:rStyle w:val="apple-converted-space"/>
                <w:rFonts w:ascii="Arial Narrow" w:hAnsi="Arial Narrow"/>
                <w:b/>
                <w:color w:val="000000" w:themeColor="text1"/>
                <w:szCs w:val="18"/>
              </w:rPr>
            </w:pPr>
            <w:r w:rsidRPr="00800F76">
              <w:rPr>
                <w:rStyle w:val="apple-converted-space"/>
                <w:rFonts w:ascii="Arial Narrow" w:hAnsi="Arial Narrow"/>
                <w:b/>
                <w:color w:val="000000" w:themeColor="text1"/>
                <w:szCs w:val="18"/>
              </w:rPr>
              <w:t>Date Offered</w:t>
            </w:r>
          </w:p>
        </w:tc>
        <w:tc>
          <w:tcPr>
            <w:tcW w:w="990" w:type="dxa"/>
            <w:shd w:val="clear" w:color="auto" w:fill="ABFFAB"/>
            <w:vAlign w:val="center"/>
          </w:tcPr>
          <w:p w:rsidR="00BC4B4F" w:rsidRPr="00800F76" w:rsidRDefault="00BC4B4F" w:rsidP="00037BD9">
            <w:pPr>
              <w:jc w:val="center"/>
              <w:rPr>
                <w:rStyle w:val="apple-converted-space"/>
                <w:rFonts w:ascii="Arial Narrow" w:hAnsi="Arial Narrow"/>
                <w:b/>
                <w:color w:val="000000" w:themeColor="text1"/>
                <w:szCs w:val="18"/>
              </w:rPr>
            </w:pPr>
            <w:r w:rsidRPr="00800F76">
              <w:rPr>
                <w:rStyle w:val="apple-converted-space"/>
                <w:rFonts w:ascii="Arial Narrow" w:hAnsi="Arial Narrow"/>
                <w:b/>
                <w:color w:val="000000" w:themeColor="text1"/>
                <w:szCs w:val="18"/>
              </w:rPr>
              <w:t>Date accrued</w:t>
            </w:r>
          </w:p>
        </w:tc>
        <w:tc>
          <w:tcPr>
            <w:tcW w:w="810" w:type="dxa"/>
            <w:shd w:val="clear" w:color="auto" w:fill="ABFFAB"/>
            <w:vAlign w:val="center"/>
          </w:tcPr>
          <w:p w:rsidR="00BC4B4F" w:rsidRPr="00800F76" w:rsidRDefault="00BC4B4F" w:rsidP="007A0E2D">
            <w:pPr>
              <w:jc w:val="center"/>
              <w:rPr>
                <w:rStyle w:val="apple-converted-space"/>
                <w:rFonts w:ascii="Arial Narrow" w:hAnsi="Arial Narrow"/>
                <w:b/>
                <w:color w:val="000000" w:themeColor="text1"/>
                <w:szCs w:val="18"/>
              </w:rPr>
            </w:pPr>
            <w:r w:rsidRPr="00800F76">
              <w:rPr>
                <w:rStyle w:val="apple-converted-space"/>
                <w:rFonts w:ascii="Arial Narrow" w:hAnsi="Arial Narrow"/>
                <w:b/>
                <w:color w:val="000000" w:themeColor="text1"/>
                <w:szCs w:val="18"/>
              </w:rPr>
              <w:t># hrs</w:t>
            </w:r>
          </w:p>
        </w:tc>
      </w:tr>
      <w:tr w:rsidR="003B7FF9" w:rsidRPr="00037BD9" w:rsidTr="00BF45E1">
        <w:trPr>
          <w:trHeight w:val="350"/>
        </w:trPr>
        <w:tc>
          <w:tcPr>
            <w:tcW w:w="3798" w:type="dxa"/>
            <w:gridSpan w:val="2"/>
            <w:vMerge w:val="restart"/>
          </w:tcPr>
          <w:p w:rsidR="003B7FF9" w:rsidRPr="008248B2" w:rsidRDefault="003B7FF9" w:rsidP="003B7FF9">
            <w:pPr>
              <w:spacing w:before="120"/>
              <w:rPr>
                <w:rFonts w:ascii="Arial" w:hAnsi="Arial"/>
                <w:b/>
                <w:spacing w:val="0"/>
                <w:sz w:val="19"/>
                <w:szCs w:val="19"/>
              </w:rPr>
            </w:pPr>
            <w:r w:rsidRPr="008248B2">
              <w:rPr>
                <w:rFonts w:ascii="Arial" w:hAnsi="Arial"/>
                <w:b/>
                <w:spacing w:val="0"/>
                <w:sz w:val="19"/>
                <w:szCs w:val="19"/>
              </w:rPr>
              <w:t xml:space="preserve">Airway, Breathing and Cardiology </w:t>
            </w:r>
          </w:p>
          <w:p w:rsidR="003B7FF9" w:rsidRPr="008248B2" w:rsidRDefault="003B7FF9" w:rsidP="003B7FF9">
            <w:pPr>
              <w:pStyle w:val="ListParagraph"/>
              <w:numPr>
                <w:ilvl w:val="0"/>
                <w:numId w:val="19"/>
              </w:numPr>
              <w:ind w:left="288" w:hanging="288"/>
              <w:rPr>
                <w:rFonts w:ascii="Arial" w:hAnsi="Arial"/>
                <w:spacing w:val="0"/>
                <w:sz w:val="19"/>
                <w:szCs w:val="19"/>
              </w:rPr>
            </w:pPr>
            <w:r w:rsidRPr="008248B2">
              <w:rPr>
                <w:rFonts w:ascii="Arial" w:hAnsi="Arial"/>
                <w:spacing w:val="0"/>
                <w:sz w:val="19"/>
                <w:szCs w:val="19"/>
              </w:rPr>
              <w:t>Provide ventilatory support for a pt</w:t>
            </w:r>
          </w:p>
          <w:p w:rsidR="003B7FF9" w:rsidRPr="00037BD9" w:rsidRDefault="003B7FF9" w:rsidP="003B7FF9">
            <w:pPr>
              <w:numPr>
                <w:ilvl w:val="0"/>
                <w:numId w:val="10"/>
              </w:numPr>
              <w:ind w:left="288" w:hanging="288"/>
              <w:rPr>
                <w:rFonts w:ascii="Arial" w:hAnsi="Arial"/>
                <w:spacing w:val="0"/>
                <w:sz w:val="19"/>
                <w:szCs w:val="19"/>
              </w:rPr>
            </w:pPr>
            <w:r w:rsidRPr="00037BD9">
              <w:rPr>
                <w:rFonts w:ascii="Arial" w:hAnsi="Arial"/>
                <w:spacing w:val="0"/>
                <w:sz w:val="19"/>
                <w:szCs w:val="19"/>
              </w:rPr>
              <w:t>Attempt cardiac arrest</w:t>
            </w:r>
            <w:r>
              <w:rPr>
                <w:rFonts w:ascii="Arial" w:hAnsi="Arial"/>
                <w:spacing w:val="0"/>
                <w:sz w:val="19"/>
                <w:szCs w:val="19"/>
              </w:rPr>
              <w:t xml:space="preserve"> resuscitation</w:t>
            </w:r>
          </w:p>
          <w:p w:rsidR="003B7FF9" w:rsidRPr="00346AE0" w:rsidRDefault="003B7FF9" w:rsidP="003B7FF9">
            <w:pPr>
              <w:numPr>
                <w:ilvl w:val="0"/>
                <w:numId w:val="10"/>
              </w:numPr>
              <w:ind w:left="288" w:hanging="288"/>
              <w:rPr>
                <w:rStyle w:val="apple-converted-space"/>
                <w:rFonts w:ascii="Arial" w:hAnsi="Arial"/>
                <w:spacing w:val="0"/>
                <w:sz w:val="19"/>
                <w:szCs w:val="19"/>
              </w:rPr>
            </w:pPr>
            <w:r w:rsidRPr="00037BD9">
              <w:rPr>
                <w:rFonts w:ascii="Arial" w:hAnsi="Arial"/>
                <w:spacing w:val="0"/>
                <w:sz w:val="19"/>
                <w:szCs w:val="19"/>
              </w:rPr>
              <w:t xml:space="preserve">Provide care to a pt who is experiencing </w:t>
            </w:r>
            <w:r>
              <w:rPr>
                <w:rFonts w:ascii="Arial" w:hAnsi="Arial"/>
                <w:spacing w:val="0"/>
                <w:sz w:val="19"/>
                <w:szCs w:val="19"/>
              </w:rPr>
              <w:t>CV</w:t>
            </w:r>
            <w:r w:rsidRPr="00037BD9">
              <w:rPr>
                <w:rFonts w:ascii="Arial" w:hAnsi="Arial"/>
                <w:spacing w:val="0"/>
                <w:sz w:val="19"/>
                <w:szCs w:val="19"/>
              </w:rPr>
              <w:t xml:space="preserve"> compromise</w:t>
            </w:r>
            <w:r>
              <w:rPr>
                <w:rFonts w:ascii="Arial" w:hAnsi="Arial"/>
                <w:spacing w:val="0"/>
                <w:sz w:val="19"/>
                <w:szCs w:val="19"/>
              </w:rPr>
              <w:t>: cardiac arrest, post-resuscitation care, VADs, Stroke, CHF, ACS</w:t>
            </w:r>
          </w:p>
        </w:tc>
        <w:tc>
          <w:tcPr>
            <w:tcW w:w="720" w:type="dxa"/>
            <w:vMerge w:val="restart"/>
          </w:tcPr>
          <w:p w:rsidR="003B7FF9" w:rsidRDefault="003B7FF9" w:rsidP="003B7FF9">
            <w:pPr>
              <w:spacing w:before="120"/>
              <w:rPr>
                <w:rStyle w:val="apple-converted-space"/>
                <w:rFonts w:ascii="Arial" w:hAnsi="Arial"/>
                <w:color w:val="000000"/>
                <w:szCs w:val="18"/>
              </w:rPr>
            </w:pPr>
            <w:r>
              <w:rPr>
                <w:rStyle w:val="apple-converted-space"/>
                <w:rFonts w:ascii="Arial" w:hAnsi="Arial"/>
                <w:color w:val="000000"/>
                <w:szCs w:val="18"/>
              </w:rPr>
              <w:t>8 hrs</w:t>
            </w:r>
          </w:p>
        </w:tc>
        <w:tc>
          <w:tcPr>
            <w:tcW w:w="3600" w:type="dxa"/>
            <w:gridSpan w:val="2"/>
            <w:vAlign w:val="center"/>
          </w:tcPr>
          <w:p w:rsidR="003B7FF9" w:rsidRPr="00037BD9" w:rsidRDefault="006756D8" w:rsidP="003B7FF9">
            <w:pPr>
              <w:jc w:val="center"/>
              <w:rPr>
                <w:rStyle w:val="apple-converted-space"/>
                <w:rFonts w:ascii="Arial" w:hAnsi="Arial"/>
                <w:color w:val="000000"/>
                <w:szCs w:val="18"/>
              </w:rPr>
            </w:pPr>
            <w:r>
              <w:rPr>
                <w:rStyle w:val="apple-converted-space"/>
                <w:rFonts w:ascii="Arial" w:hAnsi="Arial"/>
                <w:color w:val="000000"/>
                <w:szCs w:val="18"/>
              </w:rPr>
              <w:t xml:space="preserve">Cardiac scenarios ACS; ECGs </w:t>
            </w:r>
          </w:p>
        </w:tc>
        <w:tc>
          <w:tcPr>
            <w:tcW w:w="1080" w:type="dxa"/>
            <w:vAlign w:val="center"/>
          </w:tcPr>
          <w:p w:rsidR="003B7FF9" w:rsidRPr="00037BD9" w:rsidRDefault="006756D8" w:rsidP="003B7FF9">
            <w:pPr>
              <w:jc w:val="center"/>
              <w:rPr>
                <w:rStyle w:val="apple-converted-space"/>
                <w:rFonts w:ascii="Arial" w:hAnsi="Arial"/>
                <w:color w:val="000000"/>
                <w:szCs w:val="18"/>
              </w:rPr>
            </w:pPr>
            <w:r>
              <w:rPr>
                <w:rStyle w:val="apple-converted-space"/>
                <w:rFonts w:ascii="Arial" w:hAnsi="Arial"/>
                <w:color w:val="000000"/>
                <w:szCs w:val="18"/>
              </w:rPr>
              <w:t>3-21</w:t>
            </w:r>
          </w:p>
        </w:tc>
        <w:tc>
          <w:tcPr>
            <w:tcW w:w="990" w:type="dxa"/>
            <w:vAlign w:val="center"/>
          </w:tcPr>
          <w:p w:rsidR="003B7FF9" w:rsidRPr="00037BD9" w:rsidRDefault="003B7FF9" w:rsidP="003B7FF9">
            <w:pPr>
              <w:jc w:val="center"/>
              <w:rPr>
                <w:rStyle w:val="apple-converted-space"/>
                <w:rFonts w:ascii="Arial" w:hAnsi="Arial"/>
                <w:color w:val="000000"/>
                <w:szCs w:val="18"/>
              </w:rPr>
            </w:pPr>
          </w:p>
        </w:tc>
        <w:tc>
          <w:tcPr>
            <w:tcW w:w="810" w:type="dxa"/>
            <w:vAlign w:val="center"/>
          </w:tcPr>
          <w:p w:rsidR="003B7FF9" w:rsidRPr="00037BD9" w:rsidRDefault="006756D8" w:rsidP="003B7FF9">
            <w:pPr>
              <w:jc w:val="center"/>
              <w:rPr>
                <w:rStyle w:val="apple-converted-space"/>
                <w:rFonts w:ascii="Arial" w:hAnsi="Arial"/>
                <w:color w:val="000000"/>
                <w:szCs w:val="18"/>
              </w:rPr>
            </w:pPr>
            <w:r>
              <w:rPr>
                <w:rStyle w:val="apple-converted-space"/>
                <w:rFonts w:ascii="Arial" w:hAnsi="Arial"/>
                <w:color w:val="000000"/>
                <w:szCs w:val="18"/>
              </w:rPr>
              <w:t>2</w:t>
            </w:r>
          </w:p>
        </w:tc>
      </w:tr>
      <w:tr w:rsidR="006756D8" w:rsidRPr="00037BD9" w:rsidTr="00BF45E1">
        <w:trPr>
          <w:trHeight w:val="350"/>
        </w:trPr>
        <w:tc>
          <w:tcPr>
            <w:tcW w:w="3798" w:type="dxa"/>
            <w:gridSpan w:val="2"/>
            <w:vMerge/>
          </w:tcPr>
          <w:p w:rsidR="006756D8" w:rsidRPr="008248B2" w:rsidRDefault="006756D8" w:rsidP="003B7FF9">
            <w:pPr>
              <w:spacing w:before="120"/>
              <w:rPr>
                <w:rFonts w:ascii="Arial" w:hAnsi="Arial"/>
                <w:spacing w:val="0"/>
                <w:sz w:val="19"/>
                <w:szCs w:val="19"/>
              </w:rPr>
            </w:pPr>
          </w:p>
        </w:tc>
        <w:tc>
          <w:tcPr>
            <w:tcW w:w="720" w:type="dxa"/>
            <w:vMerge/>
          </w:tcPr>
          <w:p w:rsidR="006756D8" w:rsidRDefault="006756D8" w:rsidP="003B7FF9">
            <w:pPr>
              <w:spacing w:before="120"/>
              <w:rPr>
                <w:rStyle w:val="apple-converted-space"/>
                <w:rFonts w:ascii="Arial" w:hAnsi="Arial"/>
                <w:color w:val="000000"/>
                <w:szCs w:val="18"/>
              </w:rPr>
            </w:pPr>
          </w:p>
        </w:tc>
        <w:tc>
          <w:tcPr>
            <w:tcW w:w="3600" w:type="dxa"/>
            <w:gridSpan w:val="2"/>
            <w:vAlign w:val="center"/>
          </w:tcPr>
          <w:p w:rsidR="006756D8" w:rsidRDefault="006756D8" w:rsidP="00BF45E1">
            <w:pPr>
              <w:jc w:val="center"/>
              <w:rPr>
                <w:rStyle w:val="apple-converted-space"/>
                <w:rFonts w:ascii="Arial" w:hAnsi="Arial"/>
                <w:color w:val="000000"/>
                <w:szCs w:val="18"/>
              </w:rPr>
            </w:pPr>
            <w:r>
              <w:rPr>
                <w:rStyle w:val="apple-converted-space"/>
                <w:rFonts w:ascii="Arial" w:hAnsi="Arial"/>
                <w:color w:val="000000"/>
                <w:szCs w:val="18"/>
              </w:rPr>
              <w:t>12 L ECGs</w:t>
            </w:r>
          </w:p>
        </w:tc>
        <w:tc>
          <w:tcPr>
            <w:tcW w:w="1080" w:type="dxa"/>
            <w:vAlign w:val="center"/>
          </w:tcPr>
          <w:p w:rsidR="006756D8" w:rsidRDefault="006756D8" w:rsidP="00830B6E">
            <w:pPr>
              <w:jc w:val="center"/>
              <w:rPr>
                <w:rStyle w:val="apple-converted-space"/>
                <w:rFonts w:ascii="Arial" w:hAnsi="Arial"/>
                <w:color w:val="000000"/>
                <w:szCs w:val="18"/>
              </w:rPr>
            </w:pPr>
            <w:r>
              <w:rPr>
                <w:rStyle w:val="apple-converted-space"/>
                <w:rFonts w:ascii="Arial" w:hAnsi="Arial"/>
                <w:color w:val="000000"/>
                <w:szCs w:val="18"/>
              </w:rPr>
              <w:t>4-21</w:t>
            </w:r>
          </w:p>
        </w:tc>
        <w:tc>
          <w:tcPr>
            <w:tcW w:w="990" w:type="dxa"/>
            <w:vAlign w:val="center"/>
          </w:tcPr>
          <w:p w:rsidR="006756D8" w:rsidRPr="00037BD9" w:rsidRDefault="006756D8" w:rsidP="003B7FF9">
            <w:pPr>
              <w:jc w:val="center"/>
              <w:rPr>
                <w:rStyle w:val="apple-converted-space"/>
                <w:rFonts w:ascii="Arial" w:hAnsi="Arial"/>
                <w:color w:val="000000"/>
                <w:szCs w:val="18"/>
              </w:rPr>
            </w:pPr>
          </w:p>
        </w:tc>
        <w:tc>
          <w:tcPr>
            <w:tcW w:w="810" w:type="dxa"/>
            <w:vAlign w:val="center"/>
          </w:tcPr>
          <w:p w:rsidR="006756D8" w:rsidRDefault="006756D8" w:rsidP="003B7FF9">
            <w:pPr>
              <w:jc w:val="center"/>
              <w:rPr>
                <w:rStyle w:val="apple-converted-space"/>
                <w:rFonts w:ascii="Arial" w:hAnsi="Arial"/>
                <w:color w:val="000000"/>
                <w:szCs w:val="18"/>
              </w:rPr>
            </w:pPr>
            <w:r>
              <w:rPr>
                <w:rStyle w:val="apple-converted-space"/>
                <w:rFonts w:ascii="Arial" w:hAnsi="Arial"/>
                <w:color w:val="000000"/>
                <w:szCs w:val="18"/>
              </w:rPr>
              <w:t>2</w:t>
            </w:r>
          </w:p>
        </w:tc>
      </w:tr>
      <w:tr w:rsidR="003B7FF9" w:rsidRPr="00037BD9" w:rsidTr="00BF45E1">
        <w:trPr>
          <w:trHeight w:val="350"/>
        </w:trPr>
        <w:tc>
          <w:tcPr>
            <w:tcW w:w="3798" w:type="dxa"/>
            <w:gridSpan w:val="2"/>
            <w:vMerge/>
          </w:tcPr>
          <w:p w:rsidR="003B7FF9" w:rsidRPr="008248B2" w:rsidRDefault="003B7FF9" w:rsidP="003B7FF9">
            <w:pPr>
              <w:spacing w:before="120"/>
              <w:rPr>
                <w:rFonts w:ascii="Arial" w:hAnsi="Arial"/>
                <w:spacing w:val="0"/>
                <w:sz w:val="19"/>
                <w:szCs w:val="19"/>
              </w:rPr>
            </w:pPr>
          </w:p>
        </w:tc>
        <w:tc>
          <w:tcPr>
            <w:tcW w:w="720" w:type="dxa"/>
            <w:vMerge/>
          </w:tcPr>
          <w:p w:rsidR="003B7FF9" w:rsidRDefault="003B7FF9" w:rsidP="003B7FF9">
            <w:pPr>
              <w:spacing w:before="120"/>
              <w:rPr>
                <w:rStyle w:val="apple-converted-space"/>
                <w:rFonts w:ascii="Arial" w:hAnsi="Arial"/>
                <w:color w:val="000000"/>
                <w:szCs w:val="18"/>
              </w:rPr>
            </w:pPr>
          </w:p>
        </w:tc>
        <w:tc>
          <w:tcPr>
            <w:tcW w:w="3600" w:type="dxa"/>
            <w:gridSpan w:val="2"/>
            <w:vAlign w:val="center"/>
          </w:tcPr>
          <w:p w:rsidR="003B7FF9" w:rsidRPr="00037BD9" w:rsidRDefault="003B7FF9" w:rsidP="00BF45E1">
            <w:pPr>
              <w:jc w:val="center"/>
              <w:rPr>
                <w:rStyle w:val="apple-converted-space"/>
                <w:rFonts w:ascii="Arial" w:hAnsi="Arial"/>
                <w:color w:val="000000"/>
                <w:szCs w:val="18"/>
              </w:rPr>
            </w:pPr>
            <w:r>
              <w:rPr>
                <w:rStyle w:val="apple-converted-space"/>
                <w:rFonts w:ascii="Arial" w:hAnsi="Arial"/>
                <w:color w:val="000000"/>
                <w:szCs w:val="18"/>
              </w:rPr>
              <w:t>C</w:t>
            </w:r>
            <w:r w:rsidR="00BF45E1">
              <w:rPr>
                <w:rStyle w:val="apple-converted-space"/>
                <w:rFonts w:ascii="Arial" w:hAnsi="Arial"/>
                <w:color w:val="000000"/>
                <w:szCs w:val="18"/>
              </w:rPr>
              <w:t>A care bundles/ROSC care</w:t>
            </w:r>
          </w:p>
        </w:tc>
        <w:tc>
          <w:tcPr>
            <w:tcW w:w="1080" w:type="dxa"/>
            <w:vAlign w:val="center"/>
          </w:tcPr>
          <w:p w:rsidR="003B7FF9" w:rsidRPr="00037BD9" w:rsidRDefault="00830B6E" w:rsidP="007A0E2D">
            <w:pPr>
              <w:jc w:val="center"/>
              <w:rPr>
                <w:rStyle w:val="apple-converted-space"/>
                <w:rFonts w:ascii="Arial" w:hAnsi="Arial"/>
                <w:color w:val="000000"/>
                <w:szCs w:val="18"/>
              </w:rPr>
            </w:pPr>
            <w:r>
              <w:rPr>
                <w:rStyle w:val="apple-converted-space"/>
                <w:rFonts w:ascii="Arial" w:hAnsi="Arial"/>
                <w:color w:val="000000"/>
                <w:szCs w:val="18"/>
              </w:rPr>
              <w:t>5</w:t>
            </w:r>
            <w:r w:rsidR="003B7FF9">
              <w:rPr>
                <w:rStyle w:val="apple-converted-space"/>
                <w:rFonts w:ascii="Arial" w:hAnsi="Arial"/>
                <w:color w:val="000000"/>
                <w:szCs w:val="18"/>
              </w:rPr>
              <w:t>-</w:t>
            </w:r>
            <w:r w:rsidR="007A0E2D">
              <w:rPr>
                <w:rStyle w:val="apple-converted-space"/>
                <w:rFonts w:ascii="Arial" w:hAnsi="Arial"/>
                <w:color w:val="000000"/>
                <w:szCs w:val="18"/>
              </w:rPr>
              <w:t>19</w:t>
            </w:r>
          </w:p>
        </w:tc>
        <w:tc>
          <w:tcPr>
            <w:tcW w:w="990" w:type="dxa"/>
            <w:vAlign w:val="center"/>
          </w:tcPr>
          <w:p w:rsidR="003B7FF9" w:rsidRPr="00037BD9" w:rsidRDefault="003B7FF9" w:rsidP="003B7FF9">
            <w:pPr>
              <w:jc w:val="center"/>
              <w:rPr>
                <w:rStyle w:val="apple-converted-space"/>
                <w:rFonts w:ascii="Arial" w:hAnsi="Arial"/>
                <w:color w:val="000000"/>
                <w:szCs w:val="18"/>
              </w:rPr>
            </w:pPr>
          </w:p>
        </w:tc>
        <w:tc>
          <w:tcPr>
            <w:tcW w:w="810" w:type="dxa"/>
            <w:vAlign w:val="center"/>
          </w:tcPr>
          <w:p w:rsidR="003B7FF9" w:rsidRPr="00037BD9" w:rsidRDefault="003B7FF9" w:rsidP="003B7FF9">
            <w:pPr>
              <w:jc w:val="center"/>
              <w:rPr>
                <w:rStyle w:val="apple-converted-space"/>
                <w:rFonts w:ascii="Arial" w:hAnsi="Arial"/>
                <w:color w:val="000000"/>
                <w:szCs w:val="18"/>
              </w:rPr>
            </w:pPr>
            <w:r>
              <w:rPr>
                <w:rStyle w:val="apple-converted-space"/>
                <w:rFonts w:ascii="Arial" w:hAnsi="Arial"/>
                <w:color w:val="000000"/>
                <w:szCs w:val="18"/>
              </w:rPr>
              <w:t>1</w:t>
            </w:r>
          </w:p>
        </w:tc>
      </w:tr>
      <w:tr w:rsidR="003B7FF9" w:rsidRPr="00037BD9" w:rsidTr="00BF45E1">
        <w:trPr>
          <w:trHeight w:val="350"/>
        </w:trPr>
        <w:tc>
          <w:tcPr>
            <w:tcW w:w="3798" w:type="dxa"/>
            <w:gridSpan w:val="2"/>
            <w:vMerge/>
          </w:tcPr>
          <w:p w:rsidR="003B7FF9" w:rsidRPr="008248B2" w:rsidRDefault="003B7FF9" w:rsidP="003B7FF9">
            <w:pPr>
              <w:spacing w:before="120"/>
              <w:rPr>
                <w:rFonts w:ascii="Arial" w:hAnsi="Arial"/>
                <w:spacing w:val="0"/>
                <w:sz w:val="19"/>
                <w:szCs w:val="19"/>
              </w:rPr>
            </w:pPr>
          </w:p>
        </w:tc>
        <w:tc>
          <w:tcPr>
            <w:tcW w:w="720" w:type="dxa"/>
            <w:vMerge/>
          </w:tcPr>
          <w:p w:rsidR="003B7FF9" w:rsidRDefault="003B7FF9" w:rsidP="003B7FF9">
            <w:pPr>
              <w:spacing w:before="120"/>
              <w:rPr>
                <w:rStyle w:val="apple-converted-space"/>
                <w:rFonts w:ascii="Arial" w:hAnsi="Arial"/>
                <w:color w:val="000000"/>
                <w:szCs w:val="18"/>
              </w:rPr>
            </w:pPr>
          </w:p>
        </w:tc>
        <w:tc>
          <w:tcPr>
            <w:tcW w:w="3600" w:type="dxa"/>
            <w:gridSpan w:val="2"/>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CA management</w:t>
            </w:r>
          </w:p>
        </w:tc>
        <w:tc>
          <w:tcPr>
            <w:tcW w:w="1080" w:type="dxa"/>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11-19</w:t>
            </w:r>
          </w:p>
        </w:tc>
        <w:tc>
          <w:tcPr>
            <w:tcW w:w="990" w:type="dxa"/>
            <w:vAlign w:val="center"/>
          </w:tcPr>
          <w:p w:rsidR="003B7FF9" w:rsidRPr="00037BD9" w:rsidRDefault="003B7FF9" w:rsidP="003B7FF9">
            <w:pPr>
              <w:jc w:val="center"/>
              <w:rPr>
                <w:rStyle w:val="apple-converted-space"/>
                <w:rFonts w:ascii="Arial" w:hAnsi="Arial"/>
                <w:color w:val="000000"/>
                <w:szCs w:val="18"/>
              </w:rPr>
            </w:pPr>
          </w:p>
        </w:tc>
        <w:tc>
          <w:tcPr>
            <w:tcW w:w="810" w:type="dxa"/>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2</w:t>
            </w:r>
          </w:p>
        </w:tc>
      </w:tr>
      <w:tr w:rsidR="003B7FF9" w:rsidRPr="00037BD9" w:rsidTr="00BF45E1">
        <w:trPr>
          <w:trHeight w:val="350"/>
        </w:trPr>
        <w:tc>
          <w:tcPr>
            <w:tcW w:w="3798" w:type="dxa"/>
            <w:gridSpan w:val="2"/>
            <w:vMerge/>
          </w:tcPr>
          <w:p w:rsidR="003B7FF9" w:rsidRPr="008248B2" w:rsidRDefault="003B7FF9" w:rsidP="003B7FF9">
            <w:pPr>
              <w:spacing w:before="120"/>
              <w:rPr>
                <w:rFonts w:ascii="Arial" w:hAnsi="Arial"/>
                <w:spacing w:val="0"/>
                <w:sz w:val="19"/>
                <w:szCs w:val="19"/>
              </w:rPr>
            </w:pPr>
          </w:p>
        </w:tc>
        <w:tc>
          <w:tcPr>
            <w:tcW w:w="720" w:type="dxa"/>
            <w:vMerge/>
          </w:tcPr>
          <w:p w:rsidR="003B7FF9" w:rsidRDefault="003B7FF9" w:rsidP="003B7FF9">
            <w:pPr>
              <w:spacing w:before="120"/>
              <w:rPr>
                <w:rStyle w:val="apple-converted-space"/>
                <w:rFonts w:ascii="Arial" w:hAnsi="Arial"/>
                <w:color w:val="000000"/>
                <w:szCs w:val="18"/>
              </w:rPr>
            </w:pPr>
          </w:p>
        </w:tc>
        <w:tc>
          <w:tcPr>
            <w:tcW w:w="3600" w:type="dxa"/>
            <w:gridSpan w:val="2"/>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Stroke</w:t>
            </w:r>
          </w:p>
        </w:tc>
        <w:tc>
          <w:tcPr>
            <w:tcW w:w="1080" w:type="dxa"/>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7-20</w:t>
            </w:r>
          </w:p>
        </w:tc>
        <w:tc>
          <w:tcPr>
            <w:tcW w:w="990" w:type="dxa"/>
            <w:vAlign w:val="center"/>
          </w:tcPr>
          <w:p w:rsidR="003B7FF9" w:rsidRPr="00037BD9" w:rsidRDefault="003B7FF9" w:rsidP="003B7FF9">
            <w:pPr>
              <w:jc w:val="center"/>
              <w:rPr>
                <w:rStyle w:val="apple-converted-space"/>
                <w:rFonts w:ascii="Arial" w:hAnsi="Arial"/>
                <w:color w:val="000000"/>
                <w:szCs w:val="18"/>
              </w:rPr>
            </w:pPr>
          </w:p>
        </w:tc>
        <w:tc>
          <w:tcPr>
            <w:tcW w:w="810" w:type="dxa"/>
            <w:vAlign w:val="center"/>
          </w:tcPr>
          <w:p w:rsidR="003B7FF9" w:rsidRDefault="003B7FF9" w:rsidP="003B7FF9">
            <w:pPr>
              <w:jc w:val="center"/>
              <w:rPr>
                <w:rStyle w:val="apple-converted-space"/>
                <w:rFonts w:ascii="Arial" w:hAnsi="Arial"/>
                <w:color w:val="000000"/>
                <w:szCs w:val="18"/>
              </w:rPr>
            </w:pPr>
            <w:r>
              <w:rPr>
                <w:rStyle w:val="apple-converted-space"/>
                <w:rFonts w:ascii="Arial" w:hAnsi="Arial"/>
                <w:color w:val="000000"/>
                <w:szCs w:val="18"/>
              </w:rPr>
              <w:t>1</w:t>
            </w:r>
          </w:p>
        </w:tc>
      </w:tr>
      <w:tr w:rsidR="003B7FF9" w:rsidTr="00FE297A">
        <w:trPr>
          <w:trHeight w:val="925"/>
        </w:trPr>
        <w:tc>
          <w:tcPr>
            <w:tcW w:w="3798" w:type="dxa"/>
            <w:gridSpan w:val="2"/>
            <w:vMerge w:val="restart"/>
          </w:tcPr>
          <w:p w:rsidR="003B7FF9" w:rsidRPr="00037BD9" w:rsidRDefault="003B7FF9" w:rsidP="003B7FF9">
            <w:pPr>
              <w:spacing w:before="120"/>
              <w:rPr>
                <w:rFonts w:ascii="Arial" w:hAnsi="Arial"/>
                <w:b/>
                <w:spacing w:val="0"/>
                <w:sz w:val="19"/>
                <w:szCs w:val="19"/>
              </w:rPr>
            </w:pPr>
            <w:r w:rsidRPr="008248B2">
              <w:rPr>
                <w:rFonts w:ascii="Arial" w:hAnsi="Arial"/>
                <w:b/>
                <w:spacing w:val="0"/>
                <w:sz w:val="19"/>
                <w:szCs w:val="19"/>
              </w:rPr>
              <w:t>Medical Emergencies</w:t>
            </w:r>
          </w:p>
          <w:p w:rsidR="003B7FF9" w:rsidRPr="00037BD9" w:rsidRDefault="003B7FF9" w:rsidP="003B7FF9">
            <w:pPr>
              <w:numPr>
                <w:ilvl w:val="0"/>
                <w:numId w:val="11"/>
              </w:numPr>
              <w:ind w:left="360"/>
              <w:rPr>
                <w:rFonts w:ascii="Arial" w:hAnsi="Arial"/>
                <w:spacing w:val="0"/>
                <w:sz w:val="19"/>
                <w:szCs w:val="19"/>
              </w:rPr>
            </w:pPr>
            <w:r w:rsidRPr="00037BD9">
              <w:rPr>
                <w:rFonts w:ascii="Arial" w:hAnsi="Arial"/>
                <w:spacing w:val="0"/>
                <w:sz w:val="19"/>
                <w:szCs w:val="19"/>
              </w:rPr>
              <w:t>Assess and provide care to a pt experiencing an allergic reaction</w:t>
            </w:r>
          </w:p>
          <w:p w:rsidR="003B7FF9" w:rsidRPr="00037BD9" w:rsidRDefault="003B7FF9" w:rsidP="003B7FF9">
            <w:pPr>
              <w:numPr>
                <w:ilvl w:val="0"/>
                <w:numId w:val="11"/>
              </w:numPr>
              <w:ind w:left="360"/>
              <w:rPr>
                <w:rFonts w:ascii="Arial" w:hAnsi="Arial"/>
                <w:spacing w:val="0"/>
                <w:sz w:val="19"/>
                <w:szCs w:val="19"/>
              </w:rPr>
            </w:pPr>
            <w:r w:rsidRPr="00037BD9">
              <w:rPr>
                <w:rFonts w:ascii="Arial" w:hAnsi="Arial"/>
                <w:spacing w:val="0"/>
                <w:sz w:val="19"/>
                <w:szCs w:val="19"/>
              </w:rPr>
              <w:t xml:space="preserve">Assess pt </w:t>
            </w:r>
            <w:r>
              <w:rPr>
                <w:rFonts w:ascii="Arial" w:hAnsi="Arial"/>
                <w:spacing w:val="0"/>
                <w:sz w:val="19"/>
                <w:szCs w:val="19"/>
              </w:rPr>
              <w:t>w/</w:t>
            </w:r>
            <w:r w:rsidRPr="00037BD9">
              <w:rPr>
                <w:rFonts w:ascii="Arial" w:hAnsi="Arial"/>
                <w:spacing w:val="0"/>
                <w:sz w:val="19"/>
                <w:szCs w:val="19"/>
              </w:rPr>
              <w:t xml:space="preserve"> possible overdose</w:t>
            </w:r>
          </w:p>
          <w:p w:rsidR="003B7FF9" w:rsidRDefault="003B7FF9" w:rsidP="003B7FF9">
            <w:pPr>
              <w:numPr>
                <w:ilvl w:val="0"/>
                <w:numId w:val="11"/>
              </w:numPr>
              <w:ind w:left="360"/>
              <w:rPr>
                <w:rFonts w:ascii="Arial" w:hAnsi="Arial"/>
                <w:spacing w:val="0"/>
                <w:sz w:val="19"/>
                <w:szCs w:val="19"/>
              </w:rPr>
            </w:pPr>
            <w:r>
              <w:rPr>
                <w:rFonts w:ascii="Arial" w:hAnsi="Arial"/>
                <w:spacing w:val="0"/>
                <w:sz w:val="19"/>
                <w:szCs w:val="19"/>
              </w:rPr>
              <w:t>Submersion incidents (see below)</w:t>
            </w:r>
          </w:p>
          <w:p w:rsidR="003B7FF9" w:rsidRPr="002C7E7D" w:rsidRDefault="003B7FF9" w:rsidP="003B7FF9">
            <w:pPr>
              <w:numPr>
                <w:ilvl w:val="0"/>
                <w:numId w:val="11"/>
              </w:numPr>
              <w:spacing w:after="120"/>
              <w:ind w:left="360"/>
              <w:rPr>
                <w:rStyle w:val="apple-converted-space"/>
                <w:rFonts w:ascii="Arial" w:hAnsi="Arial"/>
                <w:spacing w:val="0"/>
                <w:sz w:val="19"/>
                <w:szCs w:val="19"/>
              </w:rPr>
            </w:pPr>
            <w:r>
              <w:rPr>
                <w:rFonts w:ascii="Arial" w:hAnsi="Arial"/>
                <w:spacing w:val="0"/>
                <w:sz w:val="19"/>
                <w:szCs w:val="19"/>
              </w:rPr>
              <w:t>Special healthcare needs</w:t>
            </w:r>
          </w:p>
        </w:tc>
        <w:tc>
          <w:tcPr>
            <w:tcW w:w="720" w:type="dxa"/>
            <w:vMerge w:val="restart"/>
          </w:tcPr>
          <w:p w:rsidR="003B7FF9" w:rsidRDefault="003B7FF9" w:rsidP="003B7FF9">
            <w:pPr>
              <w:spacing w:before="120"/>
              <w:rPr>
                <w:rStyle w:val="apple-converted-space"/>
                <w:rFonts w:ascii="Arial" w:hAnsi="Arial"/>
                <w:color w:val="000000"/>
                <w:szCs w:val="18"/>
              </w:rPr>
            </w:pPr>
            <w:r>
              <w:rPr>
                <w:rStyle w:val="apple-converted-space"/>
                <w:rFonts w:ascii="Arial" w:hAnsi="Arial"/>
                <w:color w:val="000000"/>
                <w:szCs w:val="18"/>
              </w:rPr>
              <w:t>3 hrs</w:t>
            </w:r>
          </w:p>
        </w:tc>
        <w:tc>
          <w:tcPr>
            <w:tcW w:w="3600" w:type="dxa"/>
            <w:gridSpan w:val="2"/>
            <w:vAlign w:val="center"/>
          </w:tcPr>
          <w:p w:rsidR="003B7FF9" w:rsidRPr="00037BD9" w:rsidRDefault="003B7FF9" w:rsidP="005726F3">
            <w:pPr>
              <w:spacing w:before="40" w:after="40"/>
              <w:jc w:val="center"/>
              <w:rPr>
                <w:rStyle w:val="apple-converted-space"/>
                <w:rFonts w:ascii="Arial" w:hAnsi="Arial"/>
                <w:color w:val="000000"/>
                <w:szCs w:val="18"/>
              </w:rPr>
            </w:pPr>
            <w:r>
              <w:rPr>
                <w:rStyle w:val="apple-converted-space"/>
                <w:rFonts w:ascii="Arial" w:hAnsi="Arial"/>
                <w:color w:val="000000"/>
                <w:szCs w:val="18"/>
              </w:rPr>
              <w:t>Diabetes, elderly, extreme obesity</w:t>
            </w:r>
          </w:p>
        </w:tc>
        <w:tc>
          <w:tcPr>
            <w:tcW w:w="1080" w:type="dxa"/>
            <w:vAlign w:val="center"/>
          </w:tcPr>
          <w:p w:rsidR="003B7FF9" w:rsidRPr="00037BD9" w:rsidRDefault="003B7FF9"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8-20</w:t>
            </w:r>
          </w:p>
        </w:tc>
        <w:tc>
          <w:tcPr>
            <w:tcW w:w="990" w:type="dxa"/>
            <w:vAlign w:val="center"/>
          </w:tcPr>
          <w:p w:rsidR="003B7FF9" w:rsidRPr="00037BD9" w:rsidRDefault="003B7FF9" w:rsidP="003B7FF9">
            <w:pPr>
              <w:spacing w:before="40" w:after="40"/>
              <w:jc w:val="center"/>
              <w:rPr>
                <w:rStyle w:val="apple-converted-space"/>
                <w:rFonts w:ascii="Arial" w:hAnsi="Arial"/>
                <w:color w:val="000000"/>
                <w:szCs w:val="18"/>
              </w:rPr>
            </w:pPr>
          </w:p>
        </w:tc>
        <w:tc>
          <w:tcPr>
            <w:tcW w:w="810" w:type="dxa"/>
            <w:vAlign w:val="center"/>
          </w:tcPr>
          <w:p w:rsidR="003B7FF9" w:rsidRPr="00037BD9" w:rsidRDefault="003B7FF9"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3B7FF9" w:rsidTr="00BF45E1">
        <w:trPr>
          <w:trHeight w:val="683"/>
        </w:trPr>
        <w:tc>
          <w:tcPr>
            <w:tcW w:w="3798" w:type="dxa"/>
            <w:gridSpan w:val="2"/>
            <w:vMerge/>
          </w:tcPr>
          <w:p w:rsidR="003B7FF9" w:rsidRDefault="003B7FF9" w:rsidP="003B7FF9">
            <w:pPr>
              <w:spacing w:before="120"/>
              <w:rPr>
                <w:rFonts w:ascii="Arial" w:hAnsi="Arial"/>
                <w:spacing w:val="0"/>
                <w:sz w:val="18"/>
                <w:szCs w:val="18"/>
              </w:rPr>
            </w:pPr>
          </w:p>
        </w:tc>
        <w:tc>
          <w:tcPr>
            <w:tcW w:w="720" w:type="dxa"/>
            <w:vMerge/>
          </w:tcPr>
          <w:p w:rsidR="003B7FF9" w:rsidRDefault="003B7FF9" w:rsidP="003B7FF9">
            <w:pPr>
              <w:spacing w:before="120"/>
              <w:rPr>
                <w:rStyle w:val="apple-converted-space"/>
                <w:rFonts w:ascii="Arial" w:hAnsi="Arial"/>
                <w:color w:val="000000"/>
                <w:szCs w:val="18"/>
              </w:rPr>
            </w:pPr>
          </w:p>
        </w:tc>
        <w:tc>
          <w:tcPr>
            <w:tcW w:w="3600" w:type="dxa"/>
            <w:gridSpan w:val="2"/>
            <w:vAlign w:val="center"/>
          </w:tcPr>
          <w:p w:rsidR="003B7FF9" w:rsidRPr="00037BD9" w:rsidRDefault="00925578" w:rsidP="005726F3">
            <w:pPr>
              <w:spacing w:before="40" w:after="40"/>
              <w:jc w:val="center"/>
              <w:rPr>
                <w:rStyle w:val="apple-converted-space"/>
                <w:rFonts w:ascii="Arial" w:hAnsi="Arial"/>
                <w:color w:val="000000"/>
                <w:szCs w:val="18"/>
              </w:rPr>
            </w:pPr>
            <w:r>
              <w:rPr>
                <w:rStyle w:val="apple-converted-space"/>
                <w:rFonts w:ascii="Arial" w:hAnsi="Arial"/>
                <w:color w:val="000000"/>
                <w:szCs w:val="18"/>
              </w:rPr>
              <w:t>Allergic reaction; submersion</w:t>
            </w:r>
          </w:p>
        </w:tc>
        <w:tc>
          <w:tcPr>
            <w:tcW w:w="1080" w:type="dxa"/>
            <w:vAlign w:val="center"/>
          </w:tcPr>
          <w:p w:rsidR="003B7FF9" w:rsidRPr="00037BD9" w:rsidRDefault="00925578"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5-20</w:t>
            </w:r>
          </w:p>
        </w:tc>
        <w:tc>
          <w:tcPr>
            <w:tcW w:w="990" w:type="dxa"/>
            <w:vAlign w:val="center"/>
          </w:tcPr>
          <w:p w:rsidR="003B7FF9" w:rsidRPr="00037BD9" w:rsidRDefault="003B7FF9" w:rsidP="003B7FF9">
            <w:pPr>
              <w:spacing w:before="40" w:after="40"/>
              <w:jc w:val="center"/>
              <w:rPr>
                <w:rStyle w:val="apple-converted-space"/>
                <w:rFonts w:ascii="Arial" w:hAnsi="Arial"/>
                <w:color w:val="000000"/>
                <w:szCs w:val="18"/>
              </w:rPr>
            </w:pPr>
          </w:p>
        </w:tc>
        <w:tc>
          <w:tcPr>
            <w:tcW w:w="810" w:type="dxa"/>
            <w:vAlign w:val="center"/>
          </w:tcPr>
          <w:p w:rsidR="003B7FF9" w:rsidRPr="00037BD9" w:rsidRDefault="00925578"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w:t>
            </w:r>
          </w:p>
        </w:tc>
      </w:tr>
      <w:tr w:rsidR="003B7FF9" w:rsidTr="00BF21F5">
        <w:trPr>
          <w:trHeight w:val="682"/>
        </w:trPr>
        <w:tc>
          <w:tcPr>
            <w:tcW w:w="3798" w:type="dxa"/>
            <w:gridSpan w:val="2"/>
            <w:vMerge w:val="restart"/>
          </w:tcPr>
          <w:p w:rsidR="003B7FF9" w:rsidRPr="00037BD9" w:rsidRDefault="003B7FF9" w:rsidP="003B7FF9">
            <w:pPr>
              <w:spacing w:before="120"/>
              <w:rPr>
                <w:rFonts w:ascii="Arial" w:hAnsi="Arial"/>
                <w:b/>
                <w:spacing w:val="0"/>
                <w:sz w:val="19"/>
                <w:szCs w:val="19"/>
              </w:rPr>
            </w:pPr>
            <w:r w:rsidRPr="008248B2">
              <w:rPr>
                <w:rFonts w:ascii="Arial" w:hAnsi="Arial"/>
                <w:b/>
                <w:spacing w:val="0"/>
                <w:sz w:val="19"/>
                <w:szCs w:val="19"/>
              </w:rPr>
              <w:t xml:space="preserve">Trauma </w:t>
            </w:r>
          </w:p>
          <w:p w:rsidR="003B7FF9" w:rsidRPr="00037BD9" w:rsidRDefault="003B7FF9" w:rsidP="003B7FF9">
            <w:pPr>
              <w:numPr>
                <w:ilvl w:val="0"/>
                <w:numId w:val="19"/>
              </w:numPr>
              <w:ind w:left="288" w:hanging="288"/>
              <w:rPr>
                <w:rFonts w:ascii="Arial" w:hAnsi="Arial"/>
                <w:spacing w:val="0"/>
                <w:sz w:val="19"/>
                <w:szCs w:val="19"/>
              </w:rPr>
            </w:pPr>
            <w:r w:rsidRPr="00037BD9">
              <w:rPr>
                <w:rFonts w:ascii="Arial" w:hAnsi="Arial"/>
                <w:spacing w:val="0"/>
                <w:sz w:val="19"/>
                <w:szCs w:val="19"/>
              </w:rPr>
              <w:t>Perform a primary survey</w:t>
            </w:r>
          </w:p>
          <w:p w:rsidR="003B7FF9" w:rsidRPr="00037BD9" w:rsidRDefault="003B7FF9" w:rsidP="003B7FF9">
            <w:pPr>
              <w:numPr>
                <w:ilvl w:val="0"/>
                <w:numId w:val="19"/>
              </w:numPr>
              <w:ind w:left="288" w:hanging="288"/>
              <w:rPr>
                <w:rFonts w:ascii="Arial" w:hAnsi="Arial"/>
                <w:spacing w:val="0"/>
                <w:sz w:val="19"/>
                <w:szCs w:val="19"/>
              </w:rPr>
            </w:pPr>
            <w:r w:rsidRPr="00037BD9">
              <w:rPr>
                <w:rFonts w:ascii="Arial" w:hAnsi="Arial"/>
                <w:spacing w:val="0"/>
                <w:sz w:val="19"/>
                <w:szCs w:val="19"/>
              </w:rPr>
              <w:t xml:space="preserve">Assess a pt </w:t>
            </w:r>
            <w:r>
              <w:rPr>
                <w:rFonts w:ascii="Arial" w:hAnsi="Arial"/>
                <w:spacing w:val="0"/>
                <w:sz w:val="19"/>
                <w:szCs w:val="19"/>
              </w:rPr>
              <w:t>with TBI</w:t>
            </w:r>
          </w:p>
          <w:p w:rsidR="003B7FF9" w:rsidRPr="00037BD9" w:rsidRDefault="003B7FF9" w:rsidP="003B7FF9">
            <w:pPr>
              <w:numPr>
                <w:ilvl w:val="0"/>
                <w:numId w:val="19"/>
              </w:numPr>
              <w:ind w:left="288" w:hanging="288"/>
              <w:rPr>
                <w:rFonts w:ascii="Arial" w:hAnsi="Arial"/>
                <w:spacing w:val="0"/>
                <w:sz w:val="19"/>
                <w:szCs w:val="19"/>
              </w:rPr>
            </w:pPr>
            <w:r w:rsidRPr="00037BD9">
              <w:rPr>
                <w:rFonts w:ascii="Arial" w:hAnsi="Arial"/>
                <w:spacing w:val="0"/>
                <w:sz w:val="19"/>
                <w:szCs w:val="19"/>
              </w:rPr>
              <w:t>Assess</w:t>
            </w:r>
            <w:r>
              <w:rPr>
                <w:rFonts w:ascii="Arial" w:hAnsi="Arial"/>
                <w:spacing w:val="0"/>
                <w:sz w:val="19"/>
                <w:szCs w:val="19"/>
              </w:rPr>
              <w:t>/</w:t>
            </w:r>
            <w:r w:rsidRPr="00037BD9">
              <w:rPr>
                <w:rFonts w:ascii="Arial" w:hAnsi="Arial"/>
                <w:spacing w:val="0"/>
                <w:sz w:val="19"/>
                <w:szCs w:val="19"/>
              </w:rPr>
              <w:t xml:space="preserve">provide care to a pt with </w:t>
            </w:r>
            <w:r>
              <w:rPr>
                <w:rFonts w:ascii="Arial" w:hAnsi="Arial"/>
                <w:spacing w:val="0"/>
                <w:sz w:val="19"/>
                <w:szCs w:val="19"/>
              </w:rPr>
              <w:t>SCI</w:t>
            </w:r>
          </w:p>
          <w:p w:rsidR="003B7FF9" w:rsidRPr="00037BD9" w:rsidRDefault="003B7FF9" w:rsidP="003B7FF9">
            <w:pPr>
              <w:numPr>
                <w:ilvl w:val="0"/>
                <w:numId w:val="19"/>
              </w:numPr>
              <w:ind w:left="288" w:hanging="288"/>
              <w:rPr>
                <w:rFonts w:ascii="Arial" w:hAnsi="Arial"/>
                <w:spacing w:val="0"/>
                <w:sz w:val="19"/>
                <w:szCs w:val="19"/>
              </w:rPr>
            </w:pPr>
            <w:r w:rsidRPr="00037BD9">
              <w:rPr>
                <w:rFonts w:ascii="Arial" w:hAnsi="Arial"/>
                <w:spacing w:val="0"/>
                <w:sz w:val="19"/>
                <w:szCs w:val="19"/>
              </w:rPr>
              <w:t xml:space="preserve">Provide care </w:t>
            </w:r>
            <w:r>
              <w:rPr>
                <w:rFonts w:ascii="Arial" w:hAnsi="Arial"/>
                <w:spacing w:val="0"/>
                <w:sz w:val="19"/>
                <w:szCs w:val="19"/>
              </w:rPr>
              <w:t xml:space="preserve">for </w:t>
            </w:r>
            <w:r w:rsidRPr="00037BD9">
              <w:rPr>
                <w:rFonts w:ascii="Arial" w:hAnsi="Arial"/>
                <w:spacing w:val="0"/>
                <w:sz w:val="19"/>
                <w:szCs w:val="19"/>
              </w:rPr>
              <w:t>chest injury</w:t>
            </w:r>
          </w:p>
          <w:p w:rsidR="003B7FF9" w:rsidRPr="00037BD9" w:rsidRDefault="003B7FF9" w:rsidP="003B7FF9">
            <w:pPr>
              <w:numPr>
                <w:ilvl w:val="0"/>
                <w:numId w:val="19"/>
              </w:numPr>
              <w:ind w:left="288" w:hanging="288"/>
              <w:rPr>
                <w:rFonts w:ascii="Arial" w:hAnsi="Arial"/>
                <w:spacing w:val="0"/>
                <w:sz w:val="19"/>
                <w:szCs w:val="19"/>
              </w:rPr>
            </w:pPr>
            <w:r w:rsidRPr="00037BD9">
              <w:rPr>
                <w:rFonts w:ascii="Arial" w:hAnsi="Arial"/>
                <w:spacing w:val="0"/>
                <w:sz w:val="19"/>
                <w:szCs w:val="19"/>
              </w:rPr>
              <w:t xml:space="preserve">Provide care </w:t>
            </w:r>
            <w:r>
              <w:rPr>
                <w:rFonts w:ascii="Arial" w:hAnsi="Arial"/>
                <w:spacing w:val="0"/>
                <w:sz w:val="19"/>
                <w:szCs w:val="19"/>
              </w:rPr>
              <w:t>for</w:t>
            </w:r>
            <w:r w:rsidRPr="00037BD9">
              <w:rPr>
                <w:rFonts w:ascii="Arial" w:hAnsi="Arial"/>
                <w:spacing w:val="0"/>
                <w:sz w:val="19"/>
                <w:szCs w:val="19"/>
              </w:rPr>
              <w:t xml:space="preserve"> an open abd</w:t>
            </w:r>
            <w:r>
              <w:rPr>
                <w:rFonts w:ascii="Arial" w:hAnsi="Arial"/>
                <w:spacing w:val="0"/>
                <w:sz w:val="19"/>
                <w:szCs w:val="19"/>
              </w:rPr>
              <w:t>.</w:t>
            </w:r>
            <w:r w:rsidRPr="00037BD9">
              <w:rPr>
                <w:rFonts w:ascii="Arial" w:hAnsi="Arial"/>
                <w:spacing w:val="0"/>
                <w:sz w:val="19"/>
                <w:szCs w:val="19"/>
              </w:rPr>
              <w:t xml:space="preserve"> injury</w:t>
            </w:r>
          </w:p>
          <w:p w:rsidR="003B7FF9" w:rsidRPr="00037BD9" w:rsidRDefault="003B7FF9" w:rsidP="003B7FF9">
            <w:pPr>
              <w:pStyle w:val="ListParagraph"/>
              <w:numPr>
                <w:ilvl w:val="0"/>
                <w:numId w:val="19"/>
              </w:numPr>
              <w:ind w:left="288" w:hanging="288"/>
              <w:rPr>
                <w:rStyle w:val="apple-converted-space"/>
                <w:rFonts w:ascii="Arial" w:hAnsi="Arial"/>
                <w:color w:val="000000"/>
                <w:szCs w:val="18"/>
              </w:rPr>
            </w:pPr>
            <w:r w:rsidRPr="008248B2">
              <w:rPr>
                <w:rFonts w:ascii="Arial" w:hAnsi="Arial"/>
                <w:spacing w:val="0"/>
                <w:sz w:val="19"/>
                <w:szCs w:val="19"/>
              </w:rPr>
              <w:t>Provide care to a pt who has shock/hypoperfusion</w:t>
            </w:r>
          </w:p>
        </w:tc>
        <w:tc>
          <w:tcPr>
            <w:tcW w:w="720" w:type="dxa"/>
            <w:vMerge w:val="restart"/>
          </w:tcPr>
          <w:p w:rsidR="003B7FF9" w:rsidRDefault="003B7FF9" w:rsidP="003B7FF9">
            <w:pPr>
              <w:spacing w:before="120"/>
              <w:rPr>
                <w:rStyle w:val="apple-converted-space"/>
                <w:rFonts w:ascii="Arial" w:hAnsi="Arial"/>
                <w:color w:val="000000"/>
                <w:szCs w:val="18"/>
              </w:rPr>
            </w:pPr>
            <w:r>
              <w:rPr>
                <w:rStyle w:val="apple-converted-space"/>
                <w:rFonts w:ascii="Arial" w:hAnsi="Arial"/>
                <w:color w:val="000000"/>
                <w:szCs w:val="18"/>
              </w:rPr>
              <w:t>5 hrs</w:t>
            </w:r>
          </w:p>
        </w:tc>
        <w:tc>
          <w:tcPr>
            <w:tcW w:w="3600" w:type="dxa"/>
            <w:gridSpan w:val="2"/>
            <w:vAlign w:val="center"/>
          </w:tcPr>
          <w:p w:rsidR="003B7FF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Trauma ITC/shock</w:t>
            </w:r>
          </w:p>
        </w:tc>
        <w:tc>
          <w:tcPr>
            <w:tcW w:w="1080" w:type="dxa"/>
            <w:vAlign w:val="center"/>
          </w:tcPr>
          <w:p w:rsidR="003B7FF9" w:rsidRPr="00037BD9" w:rsidRDefault="003B7FF9" w:rsidP="003B7FF9">
            <w:pPr>
              <w:spacing w:line="240" w:lineRule="atLeast"/>
              <w:jc w:val="center"/>
              <w:rPr>
                <w:rStyle w:val="apple-converted-space"/>
                <w:rFonts w:ascii="Arial" w:hAnsi="Arial"/>
                <w:color w:val="000000"/>
                <w:szCs w:val="18"/>
              </w:rPr>
            </w:pPr>
            <w:r>
              <w:rPr>
                <w:rStyle w:val="apple-converted-space"/>
                <w:rFonts w:ascii="Arial" w:hAnsi="Arial"/>
                <w:color w:val="000000"/>
                <w:szCs w:val="18"/>
              </w:rPr>
              <w:t>8-19</w:t>
            </w:r>
          </w:p>
        </w:tc>
        <w:tc>
          <w:tcPr>
            <w:tcW w:w="990" w:type="dxa"/>
            <w:vAlign w:val="center"/>
          </w:tcPr>
          <w:p w:rsidR="003B7FF9" w:rsidRPr="00037BD9" w:rsidRDefault="003B7FF9" w:rsidP="003B7FF9">
            <w:pPr>
              <w:spacing w:line="240" w:lineRule="atLeast"/>
              <w:jc w:val="center"/>
              <w:rPr>
                <w:rStyle w:val="apple-converted-space"/>
                <w:rFonts w:ascii="Arial" w:hAnsi="Arial"/>
                <w:color w:val="000000"/>
                <w:szCs w:val="18"/>
              </w:rPr>
            </w:pPr>
          </w:p>
        </w:tc>
        <w:tc>
          <w:tcPr>
            <w:tcW w:w="810" w:type="dxa"/>
            <w:vAlign w:val="center"/>
          </w:tcPr>
          <w:p w:rsidR="003B7FF9" w:rsidRPr="00037BD9" w:rsidRDefault="003B7FF9" w:rsidP="003B7FF9">
            <w:pPr>
              <w:spacing w:line="240" w:lineRule="atLeast"/>
              <w:jc w:val="center"/>
              <w:rPr>
                <w:rStyle w:val="apple-converted-space"/>
                <w:rFonts w:ascii="Arial" w:hAnsi="Arial"/>
                <w:color w:val="000000"/>
                <w:szCs w:val="18"/>
              </w:rPr>
            </w:pPr>
            <w:r>
              <w:rPr>
                <w:rStyle w:val="apple-converted-space"/>
                <w:rFonts w:ascii="Arial" w:hAnsi="Arial"/>
                <w:color w:val="000000"/>
                <w:szCs w:val="18"/>
              </w:rPr>
              <w:t>2</w:t>
            </w:r>
          </w:p>
        </w:tc>
      </w:tr>
      <w:tr w:rsidR="003B7FF9" w:rsidTr="00BF21F5">
        <w:trPr>
          <w:trHeight w:val="682"/>
        </w:trPr>
        <w:tc>
          <w:tcPr>
            <w:tcW w:w="3798" w:type="dxa"/>
            <w:gridSpan w:val="2"/>
            <w:vMerge/>
          </w:tcPr>
          <w:p w:rsidR="003B7FF9" w:rsidRDefault="003B7FF9" w:rsidP="003B7FF9">
            <w:pPr>
              <w:rPr>
                <w:rStyle w:val="apple-converted-space"/>
                <w:rFonts w:ascii="Arial" w:hAnsi="Arial"/>
                <w:color w:val="000000"/>
                <w:szCs w:val="18"/>
              </w:rPr>
            </w:pPr>
          </w:p>
        </w:tc>
        <w:tc>
          <w:tcPr>
            <w:tcW w:w="720" w:type="dxa"/>
            <w:vMerge/>
          </w:tcPr>
          <w:p w:rsidR="003B7FF9" w:rsidRDefault="003B7FF9" w:rsidP="003B7FF9">
            <w:pPr>
              <w:spacing w:before="40" w:after="40"/>
              <w:rPr>
                <w:rStyle w:val="apple-converted-space"/>
                <w:rFonts w:ascii="Arial" w:hAnsi="Arial"/>
                <w:color w:val="000000"/>
                <w:szCs w:val="18"/>
              </w:rPr>
            </w:pPr>
          </w:p>
        </w:tc>
        <w:tc>
          <w:tcPr>
            <w:tcW w:w="3600" w:type="dxa"/>
            <w:gridSpan w:val="2"/>
            <w:vAlign w:val="center"/>
          </w:tcPr>
          <w:p w:rsidR="003B7FF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Head, facial, and spinal cord  trauma</w:t>
            </w:r>
          </w:p>
        </w:tc>
        <w:tc>
          <w:tcPr>
            <w:tcW w:w="108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9-19</w:t>
            </w:r>
          </w:p>
        </w:tc>
        <w:tc>
          <w:tcPr>
            <w:tcW w:w="99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p>
        </w:tc>
        <w:tc>
          <w:tcPr>
            <w:tcW w:w="81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2</w:t>
            </w:r>
          </w:p>
        </w:tc>
      </w:tr>
      <w:tr w:rsidR="003B7FF9" w:rsidTr="00BF21F5">
        <w:trPr>
          <w:trHeight w:val="682"/>
        </w:trPr>
        <w:tc>
          <w:tcPr>
            <w:tcW w:w="3798" w:type="dxa"/>
            <w:gridSpan w:val="2"/>
            <w:vMerge/>
          </w:tcPr>
          <w:p w:rsidR="003B7FF9" w:rsidRDefault="003B7FF9" w:rsidP="003B7FF9">
            <w:pPr>
              <w:rPr>
                <w:rStyle w:val="apple-converted-space"/>
                <w:rFonts w:ascii="Arial" w:hAnsi="Arial"/>
                <w:color w:val="000000"/>
                <w:szCs w:val="18"/>
              </w:rPr>
            </w:pPr>
          </w:p>
        </w:tc>
        <w:tc>
          <w:tcPr>
            <w:tcW w:w="720" w:type="dxa"/>
            <w:vMerge/>
          </w:tcPr>
          <w:p w:rsidR="003B7FF9" w:rsidRDefault="003B7FF9" w:rsidP="003B7FF9">
            <w:pPr>
              <w:spacing w:before="40" w:after="40"/>
              <w:rPr>
                <w:rStyle w:val="apple-converted-space"/>
                <w:rFonts w:ascii="Arial" w:hAnsi="Arial"/>
                <w:color w:val="000000"/>
                <w:szCs w:val="18"/>
              </w:rPr>
            </w:pPr>
          </w:p>
        </w:tc>
        <w:tc>
          <w:tcPr>
            <w:tcW w:w="3600" w:type="dxa"/>
            <w:gridSpan w:val="2"/>
            <w:vAlign w:val="center"/>
          </w:tcPr>
          <w:p w:rsidR="003B7FF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Chest/abd trauma (adult)</w:t>
            </w:r>
          </w:p>
        </w:tc>
        <w:tc>
          <w:tcPr>
            <w:tcW w:w="108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10-19</w:t>
            </w:r>
          </w:p>
        </w:tc>
        <w:tc>
          <w:tcPr>
            <w:tcW w:w="99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p>
        </w:tc>
        <w:tc>
          <w:tcPr>
            <w:tcW w:w="810" w:type="dxa"/>
            <w:vAlign w:val="center"/>
          </w:tcPr>
          <w:p w:rsidR="003B7FF9" w:rsidRPr="00037BD9" w:rsidRDefault="003B7FF9" w:rsidP="003B7FF9">
            <w:pPr>
              <w:spacing w:before="40" w:after="40" w:line="240" w:lineRule="atLeast"/>
              <w:jc w:val="center"/>
              <w:rPr>
                <w:rStyle w:val="apple-converted-space"/>
                <w:rFonts w:ascii="Arial" w:hAnsi="Arial"/>
                <w:color w:val="000000"/>
                <w:szCs w:val="18"/>
              </w:rPr>
            </w:pPr>
            <w:r>
              <w:rPr>
                <w:rStyle w:val="apple-converted-space"/>
                <w:rFonts w:ascii="Arial" w:hAnsi="Arial"/>
                <w:color w:val="000000"/>
                <w:szCs w:val="18"/>
              </w:rPr>
              <w:t>1</w:t>
            </w:r>
          </w:p>
        </w:tc>
      </w:tr>
      <w:tr w:rsidR="00717AA6" w:rsidTr="0002080B">
        <w:trPr>
          <w:trHeight w:val="440"/>
        </w:trPr>
        <w:tc>
          <w:tcPr>
            <w:tcW w:w="3798" w:type="dxa"/>
            <w:gridSpan w:val="2"/>
            <w:vMerge w:val="restart"/>
          </w:tcPr>
          <w:p w:rsidR="00717AA6" w:rsidRPr="00037BD9" w:rsidRDefault="00717AA6" w:rsidP="003B7FF9">
            <w:pPr>
              <w:spacing w:before="120"/>
              <w:rPr>
                <w:rFonts w:ascii="Arial" w:hAnsi="Arial"/>
                <w:b/>
                <w:spacing w:val="0"/>
                <w:sz w:val="19"/>
                <w:szCs w:val="19"/>
              </w:rPr>
            </w:pPr>
            <w:r w:rsidRPr="008E6063">
              <w:rPr>
                <w:rFonts w:ascii="Arial" w:hAnsi="Arial"/>
                <w:b/>
                <w:spacing w:val="0"/>
                <w:sz w:val="19"/>
                <w:szCs w:val="19"/>
              </w:rPr>
              <w:t>Obstetrics and Pediatrics</w:t>
            </w:r>
          </w:p>
          <w:p w:rsidR="00717AA6" w:rsidRPr="00037BD9" w:rsidRDefault="00717AA6" w:rsidP="003B7FF9">
            <w:pPr>
              <w:numPr>
                <w:ilvl w:val="0"/>
                <w:numId w:val="13"/>
              </w:numPr>
              <w:ind w:left="288" w:hanging="288"/>
              <w:rPr>
                <w:rFonts w:ascii="Arial" w:hAnsi="Arial"/>
                <w:spacing w:val="0"/>
                <w:sz w:val="18"/>
                <w:szCs w:val="18"/>
              </w:rPr>
            </w:pPr>
            <w:r w:rsidRPr="00037BD9">
              <w:rPr>
                <w:rFonts w:ascii="Arial" w:hAnsi="Arial"/>
                <w:spacing w:val="0"/>
                <w:sz w:val="18"/>
                <w:szCs w:val="18"/>
              </w:rPr>
              <w:t>Assess and provide care to an infant or child in cardiac arrest</w:t>
            </w:r>
          </w:p>
          <w:p w:rsidR="00717AA6" w:rsidRPr="00037BD9" w:rsidRDefault="00717AA6" w:rsidP="003B7FF9">
            <w:pPr>
              <w:numPr>
                <w:ilvl w:val="0"/>
                <w:numId w:val="13"/>
              </w:numPr>
              <w:ind w:left="288" w:hanging="288"/>
              <w:rPr>
                <w:rFonts w:ascii="Arial" w:hAnsi="Arial"/>
                <w:spacing w:val="0"/>
                <w:sz w:val="18"/>
                <w:szCs w:val="18"/>
              </w:rPr>
            </w:pPr>
            <w:r w:rsidRPr="00037BD9">
              <w:rPr>
                <w:rFonts w:ascii="Arial" w:hAnsi="Arial"/>
                <w:spacing w:val="0"/>
                <w:sz w:val="18"/>
                <w:szCs w:val="18"/>
              </w:rPr>
              <w:t>Assess and provide care to an infant or child who has respiratory distress</w:t>
            </w:r>
          </w:p>
          <w:p w:rsidR="00717AA6" w:rsidRPr="00BF21F5" w:rsidRDefault="00717AA6" w:rsidP="003B7FF9">
            <w:pPr>
              <w:numPr>
                <w:ilvl w:val="0"/>
                <w:numId w:val="13"/>
              </w:numPr>
              <w:ind w:left="288" w:hanging="288"/>
              <w:rPr>
                <w:rFonts w:ascii="Arial" w:hAnsi="Arial"/>
                <w:spacing w:val="0"/>
                <w:sz w:val="18"/>
                <w:szCs w:val="18"/>
              </w:rPr>
            </w:pPr>
            <w:r w:rsidRPr="00BF21F5">
              <w:rPr>
                <w:rFonts w:ascii="Arial" w:hAnsi="Arial"/>
                <w:spacing w:val="0"/>
                <w:sz w:val="18"/>
                <w:szCs w:val="18"/>
              </w:rPr>
              <w:t>Assess and provide care to an infant or child who has shock/ hypoperfusion</w:t>
            </w:r>
          </w:p>
          <w:p w:rsidR="00717AA6" w:rsidRPr="002C7E7D" w:rsidRDefault="00717AA6" w:rsidP="003B7FF9">
            <w:pPr>
              <w:numPr>
                <w:ilvl w:val="0"/>
                <w:numId w:val="13"/>
              </w:numPr>
              <w:spacing w:after="120"/>
              <w:ind w:left="288" w:hanging="288"/>
              <w:rPr>
                <w:rStyle w:val="apple-converted-space"/>
                <w:rFonts w:ascii="Arial" w:hAnsi="Arial"/>
                <w:spacing w:val="0"/>
                <w:sz w:val="18"/>
                <w:szCs w:val="18"/>
              </w:rPr>
            </w:pPr>
            <w:r w:rsidRPr="00BF21F5">
              <w:rPr>
                <w:rFonts w:ascii="Arial" w:hAnsi="Arial"/>
                <w:spacing w:val="0"/>
                <w:sz w:val="18"/>
                <w:szCs w:val="18"/>
              </w:rPr>
              <w:t>Assess and provide care to an infant or child who has trauma</w:t>
            </w:r>
          </w:p>
        </w:tc>
        <w:tc>
          <w:tcPr>
            <w:tcW w:w="720" w:type="dxa"/>
            <w:vMerge w:val="restart"/>
            <w:shd w:val="clear" w:color="auto" w:fill="auto"/>
          </w:tcPr>
          <w:p w:rsidR="00717AA6" w:rsidRDefault="00717AA6" w:rsidP="003B7FF9">
            <w:pPr>
              <w:spacing w:before="120"/>
              <w:rPr>
                <w:rStyle w:val="apple-converted-space"/>
                <w:rFonts w:ascii="Arial" w:hAnsi="Arial"/>
                <w:color w:val="000000"/>
                <w:szCs w:val="18"/>
              </w:rPr>
            </w:pPr>
            <w:r>
              <w:rPr>
                <w:rStyle w:val="apple-converted-space"/>
                <w:rFonts w:ascii="Arial" w:hAnsi="Arial"/>
                <w:color w:val="000000"/>
                <w:szCs w:val="18"/>
              </w:rPr>
              <w:t>8 hrs</w:t>
            </w:r>
          </w:p>
        </w:tc>
        <w:tc>
          <w:tcPr>
            <w:tcW w:w="3600" w:type="dxa"/>
            <w:gridSpan w:val="2"/>
            <w:vAlign w:val="center"/>
          </w:tcPr>
          <w:p w:rsidR="00717AA6" w:rsidRDefault="0002080B" w:rsidP="00717AA6">
            <w:pPr>
              <w:spacing w:before="40" w:after="40"/>
              <w:rPr>
                <w:rStyle w:val="apple-converted-space"/>
                <w:rFonts w:ascii="Arial" w:hAnsi="Arial"/>
                <w:color w:val="000000"/>
                <w:szCs w:val="18"/>
              </w:rPr>
            </w:pPr>
            <w:r>
              <w:rPr>
                <w:rStyle w:val="apple-converted-space"/>
                <w:rFonts w:ascii="Arial" w:hAnsi="Arial"/>
                <w:color w:val="000000"/>
                <w:szCs w:val="18"/>
              </w:rPr>
              <w:t>Peds respiratory emergencies</w:t>
            </w:r>
          </w:p>
        </w:tc>
        <w:tc>
          <w:tcPr>
            <w:tcW w:w="1080" w:type="dxa"/>
            <w:vAlign w:val="center"/>
          </w:tcPr>
          <w:p w:rsidR="00717AA6" w:rsidRDefault="0002080B"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2-21</w:t>
            </w:r>
          </w:p>
        </w:tc>
        <w:tc>
          <w:tcPr>
            <w:tcW w:w="990" w:type="dxa"/>
            <w:vAlign w:val="center"/>
          </w:tcPr>
          <w:p w:rsidR="00717AA6" w:rsidRDefault="00717AA6" w:rsidP="003B7FF9">
            <w:pPr>
              <w:spacing w:before="40" w:after="40"/>
              <w:jc w:val="center"/>
              <w:rPr>
                <w:rStyle w:val="apple-converted-space"/>
                <w:rFonts w:ascii="Arial" w:hAnsi="Arial"/>
                <w:color w:val="000000"/>
                <w:szCs w:val="18"/>
              </w:rPr>
            </w:pPr>
          </w:p>
        </w:tc>
        <w:tc>
          <w:tcPr>
            <w:tcW w:w="810" w:type="dxa"/>
            <w:vAlign w:val="center"/>
          </w:tcPr>
          <w:p w:rsidR="00717AA6" w:rsidRDefault="0002080B" w:rsidP="00717AA6">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717AA6" w:rsidTr="0002080B">
        <w:trPr>
          <w:trHeight w:val="441"/>
        </w:trPr>
        <w:tc>
          <w:tcPr>
            <w:tcW w:w="3798" w:type="dxa"/>
            <w:gridSpan w:val="2"/>
            <w:vMerge/>
          </w:tcPr>
          <w:p w:rsidR="00717AA6" w:rsidRDefault="00717AA6" w:rsidP="003B7FF9">
            <w:pPr>
              <w:rPr>
                <w:rStyle w:val="apple-converted-space"/>
                <w:rFonts w:ascii="Arial" w:hAnsi="Arial"/>
                <w:color w:val="000000"/>
                <w:szCs w:val="18"/>
              </w:rPr>
            </w:pPr>
          </w:p>
        </w:tc>
        <w:tc>
          <w:tcPr>
            <w:tcW w:w="720" w:type="dxa"/>
            <w:vMerge/>
            <w:shd w:val="clear" w:color="auto" w:fill="auto"/>
          </w:tcPr>
          <w:p w:rsidR="00717AA6" w:rsidRDefault="00717AA6" w:rsidP="003B7FF9">
            <w:pPr>
              <w:spacing w:before="40" w:after="40"/>
              <w:rPr>
                <w:rStyle w:val="apple-converted-space"/>
                <w:rFonts w:ascii="Arial" w:hAnsi="Arial"/>
                <w:color w:val="000000"/>
                <w:szCs w:val="18"/>
              </w:rPr>
            </w:pPr>
          </w:p>
        </w:tc>
        <w:tc>
          <w:tcPr>
            <w:tcW w:w="3600" w:type="dxa"/>
            <w:gridSpan w:val="2"/>
            <w:vAlign w:val="center"/>
          </w:tcPr>
          <w:p w:rsidR="00717AA6" w:rsidRDefault="0002080B" w:rsidP="00717AA6">
            <w:pPr>
              <w:spacing w:before="40" w:after="40"/>
              <w:rPr>
                <w:rStyle w:val="apple-converted-space"/>
                <w:rFonts w:ascii="Arial" w:hAnsi="Arial"/>
                <w:color w:val="000000"/>
                <w:szCs w:val="18"/>
              </w:rPr>
            </w:pPr>
            <w:r>
              <w:rPr>
                <w:rStyle w:val="apple-converted-space"/>
                <w:rFonts w:ascii="Arial" w:hAnsi="Arial"/>
                <w:color w:val="000000"/>
                <w:szCs w:val="18"/>
              </w:rPr>
              <w:t>OB Emergencies</w:t>
            </w:r>
          </w:p>
        </w:tc>
        <w:tc>
          <w:tcPr>
            <w:tcW w:w="1080" w:type="dxa"/>
            <w:vAlign w:val="center"/>
          </w:tcPr>
          <w:p w:rsidR="00717AA6" w:rsidRDefault="0002080B"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11-20</w:t>
            </w:r>
          </w:p>
        </w:tc>
        <w:tc>
          <w:tcPr>
            <w:tcW w:w="990" w:type="dxa"/>
            <w:vAlign w:val="center"/>
          </w:tcPr>
          <w:p w:rsidR="00717AA6" w:rsidRDefault="00717AA6" w:rsidP="003B7FF9">
            <w:pPr>
              <w:spacing w:before="40" w:after="40"/>
              <w:jc w:val="center"/>
              <w:rPr>
                <w:rStyle w:val="apple-converted-space"/>
                <w:rFonts w:ascii="Arial" w:hAnsi="Arial"/>
                <w:color w:val="000000"/>
                <w:szCs w:val="18"/>
              </w:rPr>
            </w:pPr>
          </w:p>
        </w:tc>
        <w:tc>
          <w:tcPr>
            <w:tcW w:w="810" w:type="dxa"/>
            <w:vAlign w:val="center"/>
          </w:tcPr>
          <w:p w:rsidR="00717AA6" w:rsidRDefault="0002080B" w:rsidP="00717AA6">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717AA6" w:rsidTr="0002080B">
        <w:trPr>
          <w:trHeight w:val="440"/>
        </w:trPr>
        <w:tc>
          <w:tcPr>
            <w:tcW w:w="3798" w:type="dxa"/>
            <w:gridSpan w:val="2"/>
            <w:vMerge/>
          </w:tcPr>
          <w:p w:rsidR="00717AA6" w:rsidRDefault="00717AA6" w:rsidP="003B7FF9">
            <w:pPr>
              <w:rPr>
                <w:rStyle w:val="apple-converted-space"/>
                <w:rFonts w:ascii="Arial" w:hAnsi="Arial"/>
                <w:color w:val="000000"/>
                <w:szCs w:val="18"/>
              </w:rPr>
            </w:pPr>
          </w:p>
        </w:tc>
        <w:tc>
          <w:tcPr>
            <w:tcW w:w="720" w:type="dxa"/>
            <w:vMerge/>
            <w:shd w:val="clear" w:color="auto" w:fill="auto"/>
          </w:tcPr>
          <w:p w:rsidR="00717AA6" w:rsidRDefault="00717AA6" w:rsidP="003B7FF9">
            <w:pPr>
              <w:spacing w:before="40" w:after="40"/>
              <w:rPr>
                <w:rStyle w:val="apple-converted-space"/>
                <w:rFonts w:ascii="Arial" w:hAnsi="Arial"/>
                <w:color w:val="000000"/>
                <w:szCs w:val="18"/>
              </w:rPr>
            </w:pPr>
          </w:p>
        </w:tc>
        <w:tc>
          <w:tcPr>
            <w:tcW w:w="3600" w:type="dxa"/>
            <w:gridSpan w:val="2"/>
            <w:vAlign w:val="center"/>
          </w:tcPr>
          <w:p w:rsidR="00717AA6" w:rsidRDefault="00717AA6" w:rsidP="00717AA6">
            <w:pPr>
              <w:spacing w:before="40" w:after="40"/>
              <w:rPr>
                <w:rStyle w:val="apple-converted-space"/>
                <w:rFonts w:ascii="Arial" w:hAnsi="Arial"/>
                <w:color w:val="000000"/>
                <w:szCs w:val="18"/>
              </w:rPr>
            </w:pPr>
            <w:r>
              <w:rPr>
                <w:rStyle w:val="apple-converted-space"/>
                <w:rFonts w:ascii="Arial" w:hAnsi="Arial"/>
                <w:color w:val="000000"/>
                <w:szCs w:val="18"/>
              </w:rPr>
              <w:t>Chest/abd trauma (peds)</w:t>
            </w:r>
          </w:p>
        </w:tc>
        <w:tc>
          <w:tcPr>
            <w:tcW w:w="1080" w:type="dxa"/>
            <w:vAlign w:val="center"/>
          </w:tcPr>
          <w:p w:rsidR="00717AA6" w:rsidRDefault="00717AA6"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10-19</w:t>
            </w:r>
          </w:p>
        </w:tc>
        <w:tc>
          <w:tcPr>
            <w:tcW w:w="990" w:type="dxa"/>
            <w:vAlign w:val="center"/>
          </w:tcPr>
          <w:p w:rsidR="00717AA6" w:rsidRDefault="00717AA6" w:rsidP="003B7FF9">
            <w:pPr>
              <w:spacing w:before="40" w:after="40"/>
              <w:jc w:val="center"/>
              <w:rPr>
                <w:rStyle w:val="apple-converted-space"/>
                <w:rFonts w:ascii="Arial" w:hAnsi="Arial"/>
                <w:color w:val="000000"/>
                <w:szCs w:val="18"/>
              </w:rPr>
            </w:pPr>
          </w:p>
        </w:tc>
        <w:tc>
          <w:tcPr>
            <w:tcW w:w="810" w:type="dxa"/>
            <w:vAlign w:val="center"/>
          </w:tcPr>
          <w:p w:rsidR="00717AA6" w:rsidRDefault="00717AA6" w:rsidP="00717AA6">
            <w:pPr>
              <w:spacing w:before="40" w:after="40"/>
              <w:jc w:val="center"/>
              <w:rPr>
                <w:rStyle w:val="apple-converted-space"/>
                <w:rFonts w:ascii="Arial" w:hAnsi="Arial"/>
                <w:color w:val="000000"/>
                <w:szCs w:val="18"/>
              </w:rPr>
            </w:pPr>
            <w:r>
              <w:rPr>
                <w:rStyle w:val="apple-converted-space"/>
                <w:rFonts w:ascii="Arial" w:hAnsi="Arial"/>
                <w:color w:val="000000"/>
                <w:szCs w:val="18"/>
              </w:rPr>
              <w:t>1</w:t>
            </w:r>
          </w:p>
        </w:tc>
      </w:tr>
      <w:tr w:rsidR="00717AA6" w:rsidTr="0002080B">
        <w:trPr>
          <w:trHeight w:val="441"/>
        </w:trPr>
        <w:tc>
          <w:tcPr>
            <w:tcW w:w="3798" w:type="dxa"/>
            <w:gridSpan w:val="2"/>
            <w:vMerge/>
          </w:tcPr>
          <w:p w:rsidR="00717AA6" w:rsidRDefault="00717AA6" w:rsidP="003B7FF9">
            <w:pPr>
              <w:rPr>
                <w:rStyle w:val="apple-converted-space"/>
                <w:rFonts w:ascii="Arial" w:hAnsi="Arial"/>
                <w:color w:val="000000"/>
                <w:szCs w:val="18"/>
              </w:rPr>
            </w:pPr>
          </w:p>
        </w:tc>
        <w:tc>
          <w:tcPr>
            <w:tcW w:w="720" w:type="dxa"/>
            <w:vMerge/>
            <w:shd w:val="clear" w:color="auto" w:fill="auto"/>
          </w:tcPr>
          <w:p w:rsidR="00717AA6" w:rsidRDefault="00717AA6" w:rsidP="003B7FF9">
            <w:pPr>
              <w:spacing w:before="40" w:after="40"/>
              <w:rPr>
                <w:rStyle w:val="apple-converted-space"/>
                <w:rFonts w:ascii="Arial" w:hAnsi="Arial"/>
                <w:color w:val="000000"/>
                <w:szCs w:val="18"/>
              </w:rPr>
            </w:pPr>
          </w:p>
        </w:tc>
        <w:tc>
          <w:tcPr>
            <w:tcW w:w="3600" w:type="dxa"/>
            <w:gridSpan w:val="2"/>
            <w:vAlign w:val="center"/>
          </w:tcPr>
          <w:p w:rsidR="00717AA6" w:rsidRDefault="00717AA6" w:rsidP="006756D8">
            <w:pPr>
              <w:spacing w:before="40" w:after="40"/>
              <w:rPr>
                <w:rStyle w:val="apple-converted-space"/>
                <w:rFonts w:ascii="Arial" w:hAnsi="Arial"/>
                <w:color w:val="000000"/>
                <w:szCs w:val="18"/>
              </w:rPr>
            </w:pPr>
            <w:r>
              <w:rPr>
                <w:rStyle w:val="apple-converted-space"/>
                <w:rFonts w:ascii="Arial" w:hAnsi="Arial"/>
                <w:color w:val="000000"/>
                <w:szCs w:val="18"/>
              </w:rPr>
              <w:t xml:space="preserve">Peds </w:t>
            </w:r>
            <w:r w:rsidR="006756D8">
              <w:rPr>
                <w:rStyle w:val="apple-converted-space"/>
                <w:rFonts w:ascii="Arial" w:hAnsi="Arial"/>
                <w:color w:val="000000"/>
                <w:szCs w:val="18"/>
              </w:rPr>
              <w:t>medical</w:t>
            </w:r>
            <w:r>
              <w:rPr>
                <w:rStyle w:val="apple-converted-space"/>
                <w:rFonts w:ascii="Arial" w:hAnsi="Arial"/>
                <w:color w:val="000000"/>
                <w:szCs w:val="18"/>
              </w:rPr>
              <w:t>; sp needs; assessment</w:t>
            </w:r>
          </w:p>
        </w:tc>
        <w:tc>
          <w:tcPr>
            <w:tcW w:w="1080" w:type="dxa"/>
            <w:vAlign w:val="center"/>
          </w:tcPr>
          <w:p w:rsidR="00717AA6" w:rsidRDefault="00717AA6"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10-20</w:t>
            </w:r>
          </w:p>
        </w:tc>
        <w:tc>
          <w:tcPr>
            <w:tcW w:w="990" w:type="dxa"/>
            <w:vAlign w:val="center"/>
          </w:tcPr>
          <w:p w:rsidR="00717AA6" w:rsidRDefault="00717AA6" w:rsidP="003B7FF9">
            <w:pPr>
              <w:spacing w:before="40" w:after="40"/>
              <w:jc w:val="center"/>
              <w:rPr>
                <w:rStyle w:val="apple-converted-space"/>
                <w:rFonts w:ascii="Arial" w:hAnsi="Arial"/>
                <w:color w:val="000000"/>
                <w:szCs w:val="18"/>
              </w:rPr>
            </w:pPr>
          </w:p>
        </w:tc>
        <w:tc>
          <w:tcPr>
            <w:tcW w:w="810" w:type="dxa"/>
            <w:vAlign w:val="center"/>
          </w:tcPr>
          <w:p w:rsidR="00717AA6" w:rsidRDefault="00717AA6" w:rsidP="00717AA6">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717AA6" w:rsidTr="0002080B">
        <w:trPr>
          <w:trHeight w:val="441"/>
        </w:trPr>
        <w:tc>
          <w:tcPr>
            <w:tcW w:w="3798" w:type="dxa"/>
            <w:gridSpan w:val="2"/>
            <w:vMerge/>
          </w:tcPr>
          <w:p w:rsidR="00717AA6" w:rsidRDefault="00717AA6" w:rsidP="003B7FF9">
            <w:pPr>
              <w:rPr>
                <w:rStyle w:val="apple-converted-space"/>
                <w:rFonts w:ascii="Arial" w:hAnsi="Arial"/>
                <w:color w:val="000000"/>
                <w:szCs w:val="18"/>
              </w:rPr>
            </w:pPr>
          </w:p>
        </w:tc>
        <w:tc>
          <w:tcPr>
            <w:tcW w:w="720" w:type="dxa"/>
            <w:vMerge/>
            <w:shd w:val="clear" w:color="auto" w:fill="auto"/>
          </w:tcPr>
          <w:p w:rsidR="00717AA6" w:rsidRDefault="00717AA6" w:rsidP="003B7FF9">
            <w:pPr>
              <w:spacing w:before="40" w:after="40"/>
              <w:rPr>
                <w:rStyle w:val="apple-converted-space"/>
                <w:rFonts w:ascii="Arial" w:hAnsi="Arial"/>
                <w:color w:val="000000"/>
                <w:szCs w:val="18"/>
              </w:rPr>
            </w:pPr>
          </w:p>
        </w:tc>
        <w:tc>
          <w:tcPr>
            <w:tcW w:w="3600" w:type="dxa"/>
            <w:gridSpan w:val="2"/>
            <w:vAlign w:val="center"/>
          </w:tcPr>
          <w:p w:rsidR="00717AA6" w:rsidRDefault="00717AA6" w:rsidP="00717AA6">
            <w:pPr>
              <w:spacing w:before="40" w:after="40"/>
              <w:rPr>
                <w:rStyle w:val="apple-converted-space"/>
                <w:rFonts w:ascii="Arial" w:hAnsi="Arial"/>
                <w:color w:val="000000"/>
                <w:szCs w:val="18"/>
              </w:rPr>
            </w:pPr>
            <w:r>
              <w:rPr>
                <w:rStyle w:val="apple-converted-space"/>
                <w:rFonts w:ascii="Arial" w:hAnsi="Arial"/>
                <w:color w:val="000000"/>
                <w:szCs w:val="18"/>
              </w:rPr>
              <w:t>Peds Cardiac arrest</w:t>
            </w:r>
          </w:p>
        </w:tc>
        <w:tc>
          <w:tcPr>
            <w:tcW w:w="1080" w:type="dxa"/>
            <w:vAlign w:val="center"/>
          </w:tcPr>
          <w:p w:rsidR="00717AA6" w:rsidRDefault="00717AA6"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9-20</w:t>
            </w:r>
          </w:p>
        </w:tc>
        <w:tc>
          <w:tcPr>
            <w:tcW w:w="990" w:type="dxa"/>
            <w:vAlign w:val="center"/>
          </w:tcPr>
          <w:p w:rsidR="00717AA6" w:rsidRDefault="00717AA6" w:rsidP="003B7FF9">
            <w:pPr>
              <w:spacing w:before="40" w:after="40"/>
              <w:jc w:val="center"/>
              <w:rPr>
                <w:rStyle w:val="apple-converted-space"/>
                <w:rFonts w:ascii="Arial" w:hAnsi="Arial"/>
                <w:color w:val="000000"/>
                <w:szCs w:val="18"/>
              </w:rPr>
            </w:pPr>
          </w:p>
        </w:tc>
        <w:tc>
          <w:tcPr>
            <w:tcW w:w="810" w:type="dxa"/>
            <w:vAlign w:val="center"/>
          </w:tcPr>
          <w:p w:rsidR="00717AA6" w:rsidRDefault="00717AA6" w:rsidP="00717AA6">
            <w:pPr>
              <w:spacing w:before="40" w:after="40"/>
              <w:jc w:val="center"/>
              <w:rPr>
                <w:rStyle w:val="apple-converted-space"/>
                <w:rFonts w:ascii="Arial" w:hAnsi="Arial"/>
                <w:color w:val="000000"/>
                <w:szCs w:val="18"/>
              </w:rPr>
            </w:pPr>
            <w:r>
              <w:rPr>
                <w:rStyle w:val="apple-converted-space"/>
                <w:rFonts w:ascii="Arial" w:hAnsi="Arial"/>
                <w:color w:val="000000"/>
                <w:szCs w:val="18"/>
              </w:rPr>
              <w:t>1</w:t>
            </w:r>
          </w:p>
        </w:tc>
      </w:tr>
      <w:tr w:rsidR="003B7FF9" w:rsidTr="00BC4B4F">
        <w:tc>
          <w:tcPr>
            <w:tcW w:w="10188" w:type="dxa"/>
            <w:gridSpan w:val="7"/>
            <w:shd w:val="clear" w:color="auto" w:fill="F2F2F2" w:themeFill="background1" w:themeFillShade="F2"/>
          </w:tcPr>
          <w:p w:rsidR="003B7FF9" w:rsidRPr="002C7E7D" w:rsidRDefault="003B7FF9" w:rsidP="001D4D1F">
            <w:pPr>
              <w:spacing w:before="120" w:after="120"/>
              <w:jc w:val="center"/>
              <w:rPr>
                <w:rStyle w:val="apple-converted-space"/>
                <w:rFonts w:ascii="Arial" w:hAnsi="Arial"/>
                <w:b/>
                <w:color w:val="000000"/>
                <w:szCs w:val="18"/>
              </w:rPr>
            </w:pPr>
            <w:r w:rsidRPr="002C7E7D">
              <w:rPr>
                <w:rStyle w:val="apple-converted-space"/>
                <w:rFonts w:ascii="Arial" w:hAnsi="Arial"/>
                <w:b/>
                <w:color w:val="000000"/>
                <w:szCs w:val="18"/>
              </w:rPr>
              <w:t>Subtotal Mandatory Content</w:t>
            </w:r>
          </w:p>
        </w:tc>
        <w:tc>
          <w:tcPr>
            <w:tcW w:w="810" w:type="dxa"/>
            <w:shd w:val="clear" w:color="auto" w:fill="F2F2F2" w:themeFill="background1" w:themeFillShade="F2"/>
          </w:tcPr>
          <w:p w:rsidR="003B7FF9" w:rsidRDefault="003B7FF9" w:rsidP="003B7FF9">
            <w:pPr>
              <w:spacing w:before="120"/>
              <w:jc w:val="center"/>
              <w:rPr>
                <w:rStyle w:val="apple-converted-space"/>
                <w:rFonts w:ascii="Arial" w:hAnsi="Arial"/>
                <w:color w:val="000000"/>
                <w:szCs w:val="18"/>
              </w:rPr>
            </w:pPr>
          </w:p>
        </w:tc>
      </w:tr>
    </w:tbl>
    <w:p w:rsidR="001D4D1F" w:rsidRDefault="001D4D1F">
      <w:r>
        <w:br w:type="page"/>
      </w:r>
    </w:p>
    <w:p w:rsidR="00BF45E1" w:rsidRDefault="00BF45E1"/>
    <w:tbl>
      <w:tblPr>
        <w:tblStyle w:val="TableGrid"/>
        <w:tblW w:w="0" w:type="auto"/>
        <w:tblLook w:val="04A0" w:firstRow="1" w:lastRow="0" w:firstColumn="1" w:lastColumn="0" w:noHBand="0" w:noVBand="1"/>
      </w:tblPr>
      <w:tblGrid>
        <w:gridCol w:w="3438"/>
        <w:gridCol w:w="810"/>
        <w:gridCol w:w="3600"/>
        <w:gridCol w:w="810"/>
        <w:gridCol w:w="1530"/>
        <w:gridCol w:w="810"/>
      </w:tblGrid>
      <w:tr w:rsidR="003B7FF9" w:rsidTr="00AC0755">
        <w:tc>
          <w:tcPr>
            <w:tcW w:w="10998" w:type="dxa"/>
            <w:gridSpan w:val="6"/>
            <w:shd w:val="clear" w:color="auto" w:fill="auto"/>
            <w:vAlign w:val="center"/>
          </w:tcPr>
          <w:p w:rsidR="003B7FF9" w:rsidRDefault="003B7FF9" w:rsidP="003B7FF9">
            <w:pPr>
              <w:spacing w:before="120" w:after="40"/>
              <w:rPr>
                <w:rStyle w:val="apple-converted-space"/>
                <w:rFonts w:ascii="Arial Narrow" w:hAnsi="Arial Narrow"/>
                <w:b/>
                <w:color w:val="000000"/>
                <w:szCs w:val="18"/>
              </w:rPr>
            </w:pPr>
            <w:r>
              <w:rPr>
                <w:rStyle w:val="apple-converted-space"/>
                <w:rFonts w:ascii="Arial Narrow" w:hAnsi="Arial Narrow"/>
                <w:b/>
                <w:color w:val="000000"/>
                <w:szCs w:val="18"/>
              </w:rPr>
              <w:t>PRINT NAME:</w:t>
            </w:r>
          </w:p>
        </w:tc>
      </w:tr>
      <w:tr w:rsidR="003B7FF9" w:rsidTr="007A0E2D">
        <w:tc>
          <w:tcPr>
            <w:tcW w:w="3438" w:type="dxa"/>
            <w:shd w:val="clear" w:color="auto" w:fill="ABFFAB"/>
            <w:vAlign w:val="center"/>
          </w:tcPr>
          <w:p w:rsidR="003B7FF9" w:rsidRPr="00AF2176" w:rsidRDefault="003B7FF9" w:rsidP="003B7FF9">
            <w:pPr>
              <w:spacing w:before="40" w:after="40"/>
              <w:jc w:val="center"/>
              <w:rPr>
                <w:rStyle w:val="apple-converted-space"/>
                <w:rFonts w:ascii="Arial" w:hAnsi="Arial"/>
                <w:b/>
                <w:color w:val="000000"/>
                <w:szCs w:val="18"/>
              </w:rPr>
            </w:pPr>
            <w:r w:rsidRPr="00AF2176">
              <w:rPr>
                <w:rStyle w:val="apple-converted-space"/>
                <w:rFonts w:ascii="Arial" w:hAnsi="Arial"/>
                <w:b/>
                <w:color w:val="000000"/>
                <w:szCs w:val="18"/>
              </w:rPr>
              <w:t>FLEXIBLE CORE CONTENT</w:t>
            </w:r>
          </w:p>
        </w:tc>
        <w:tc>
          <w:tcPr>
            <w:tcW w:w="810" w:type="dxa"/>
            <w:shd w:val="clear" w:color="auto" w:fill="ABFFAB"/>
            <w:vAlign w:val="center"/>
          </w:tcPr>
          <w:p w:rsidR="003B7FF9" w:rsidRPr="00AF2176" w:rsidRDefault="003B7FF9" w:rsidP="003B7FF9">
            <w:pPr>
              <w:spacing w:before="40" w:after="40"/>
              <w:jc w:val="center"/>
              <w:rPr>
                <w:rStyle w:val="apple-converted-space"/>
                <w:rFonts w:ascii="Arial" w:hAnsi="Arial"/>
                <w:b/>
                <w:color w:val="000000"/>
                <w:szCs w:val="18"/>
              </w:rPr>
            </w:pPr>
            <w:r w:rsidRPr="00AF2176">
              <w:rPr>
                <w:rStyle w:val="apple-converted-space"/>
                <w:rFonts w:ascii="Arial" w:hAnsi="Arial"/>
                <w:b/>
                <w:color w:val="000000"/>
                <w:szCs w:val="18"/>
              </w:rPr>
              <w:t>24 hrs</w:t>
            </w:r>
          </w:p>
        </w:tc>
        <w:tc>
          <w:tcPr>
            <w:tcW w:w="3600" w:type="dxa"/>
            <w:shd w:val="clear" w:color="auto" w:fill="ABFFAB"/>
            <w:vAlign w:val="center"/>
          </w:tcPr>
          <w:p w:rsidR="003B7FF9" w:rsidRPr="008248B2" w:rsidRDefault="003B7FF9" w:rsidP="003B7FF9">
            <w:pPr>
              <w:jc w:val="center"/>
              <w:rPr>
                <w:rStyle w:val="apple-converted-space"/>
                <w:rFonts w:ascii="Arial" w:hAnsi="Arial"/>
                <w:b/>
                <w:color w:val="000000"/>
                <w:szCs w:val="18"/>
              </w:rPr>
            </w:pPr>
            <w:r w:rsidRPr="008248B2">
              <w:rPr>
                <w:rStyle w:val="apple-converted-space"/>
                <w:rFonts w:ascii="Arial" w:hAnsi="Arial"/>
                <w:b/>
                <w:color w:val="000000"/>
                <w:szCs w:val="18"/>
              </w:rPr>
              <w:t>NCH Content</w:t>
            </w:r>
          </w:p>
        </w:tc>
        <w:tc>
          <w:tcPr>
            <w:tcW w:w="810" w:type="dxa"/>
            <w:shd w:val="clear" w:color="auto" w:fill="ABFFAB"/>
            <w:vAlign w:val="center"/>
          </w:tcPr>
          <w:p w:rsidR="003B7FF9" w:rsidRPr="008248B2" w:rsidRDefault="003B7FF9" w:rsidP="003B7FF9">
            <w:pPr>
              <w:jc w:val="center"/>
              <w:rPr>
                <w:rStyle w:val="apple-converted-space"/>
                <w:rFonts w:ascii="Arial Narrow" w:hAnsi="Arial Narrow"/>
                <w:b/>
                <w:color w:val="000000"/>
                <w:szCs w:val="18"/>
              </w:rPr>
            </w:pPr>
            <w:r w:rsidRPr="008248B2">
              <w:rPr>
                <w:rStyle w:val="apple-converted-space"/>
                <w:rFonts w:ascii="Arial Narrow" w:hAnsi="Arial Narrow"/>
                <w:b/>
                <w:color w:val="000000"/>
                <w:szCs w:val="18"/>
              </w:rPr>
              <w:t>Date Offered</w:t>
            </w:r>
          </w:p>
        </w:tc>
        <w:tc>
          <w:tcPr>
            <w:tcW w:w="1530" w:type="dxa"/>
            <w:shd w:val="clear" w:color="auto" w:fill="ABFFAB"/>
            <w:vAlign w:val="center"/>
          </w:tcPr>
          <w:p w:rsidR="003B7FF9" w:rsidRPr="008248B2" w:rsidRDefault="003B7FF9" w:rsidP="003B7FF9">
            <w:pPr>
              <w:jc w:val="center"/>
              <w:rPr>
                <w:rStyle w:val="apple-converted-space"/>
                <w:rFonts w:ascii="Arial Narrow" w:hAnsi="Arial Narrow"/>
                <w:b/>
                <w:color w:val="000000"/>
                <w:szCs w:val="18"/>
              </w:rPr>
            </w:pPr>
            <w:r w:rsidRPr="008248B2">
              <w:rPr>
                <w:rStyle w:val="apple-converted-space"/>
                <w:rFonts w:ascii="Arial Narrow" w:hAnsi="Arial Narrow"/>
                <w:b/>
                <w:color w:val="000000"/>
                <w:szCs w:val="18"/>
              </w:rPr>
              <w:t>Date accrued</w:t>
            </w:r>
          </w:p>
        </w:tc>
        <w:tc>
          <w:tcPr>
            <w:tcW w:w="810" w:type="dxa"/>
            <w:shd w:val="clear" w:color="auto" w:fill="ABFFAB"/>
            <w:vAlign w:val="center"/>
          </w:tcPr>
          <w:p w:rsidR="003B7FF9" w:rsidRPr="008248B2" w:rsidRDefault="003B7FF9" w:rsidP="003B7FF9">
            <w:pPr>
              <w:jc w:val="center"/>
              <w:rPr>
                <w:rStyle w:val="apple-converted-space"/>
                <w:rFonts w:ascii="Arial Narrow" w:hAnsi="Arial Narrow"/>
                <w:b/>
                <w:color w:val="000000"/>
                <w:szCs w:val="18"/>
              </w:rPr>
            </w:pPr>
            <w:r>
              <w:rPr>
                <w:rStyle w:val="apple-converted-space"/>
                <w:rFonts w:ascii="Arial Narrow" w:hAnsi="Arial Narrow"/>
                <w:b/>
                <w:color w:val="000000"/>
                <w:szCs w:val="18"/>
              </w:rPr>
              <w:t># hrs</w:t>
            </w:r>
          </w:p>
        </w:tc>
      </w:tr>
      <w:tr w:rsidR="003B7FF9" w:rsidTr="006756D8">
        <w:trPr>
          <w:trHeight w:val="380"/>
        </w:trPr>
        <w:tc>
          <w:tcPr>
            <w:tcW w:w="3438" w:type="dxa"/>
            <w:vMerge w:val="restart"/>
          </w:tcPr>
          <w:p w:rsidR="003B7FF9" w:rsidRPr="00037BD9" w:rsidRDefault="003B7FF9" w:rsidP="003B7FF9">
            <w:pPr>
              <w:spacing w:before="120"/>
              <w:rPr>
                <w:rFonts w:ascii="Arial" w:hAnsi="Arial"/>
                <w:b/>
                <w:spacing w:val="0"/>
                <w:sz w:val="19"/>
                <w:szCs w:val="19"/>
              </w:rPr>
            </w:pPr>
            <w:r w:rsidRPr="00037BD9">
              <w:rPr>
                <w:rFonts w:ascii="Arial" w:hAnsi="Arial"/>
                <w:b/>
                <w:spacing w:val="0"/>
                <w:sz w:val="19"/>
                <w:szCs w:val="19"/>
              </w:rPr>
              <w:t>Airway, Breathing and Cardiology</w:t>
            </w:r>
          </w:p>
          <w:p w:rsidR="003B7FF9" w:rsidRPr="00037BD9" w:rsidRDefault="003B7FF9" w:rsidP="003B7FF9">
            <w:pPr>
              <w:numPr>
                <w:ilvl w:val="0"/>
                <w:numId w:val="14"/>
              </w:numPr>
              <w:ind w:left="288" w:hanging="288"/>
              <w:rPr>
                <w:rFonts w:ascii="Arial" w:hAnsi="Arial"/>
                <w:spacing w:val="0"/>
                <w:sz w:val="18"/>
                <w:szCs w:val="18"/>
              </w:rPr>
            </w:pPr>
            <w:r w:rsidRPr="00037BD9">
              <w:rPr>
                <w:rFonts w:ascii="Arial" w:hAnsi="Arial"/>
                <w:spacing w:val="0"/>
                <w:sz w:val="18"/>
                <w:szCs w:val="18"/>
              </w:rPr>
              <w:t>Assess and provide care for an adult patient who has respiratory distress</w:t>
            </w:r>
          </w:p>
          <w:p w:rsidR="003B7FF9" w:rsidRPr="00037BD9" w:rsidRDefault="003B7FF9" w:rsidP="003B7FF9">
            <w:pPr>
              <w:numPr>
                <w:ilvl w:val="0"/>
                <w:numId w:val="14"/>
              </w:numPr>
              <w:ind w:left="288" w:hanging="288"/>
              <w:rPr>
                <w:rFonts w:ascii="Arial" w:hAnsi="Arial"/>
                <w:spacing w:val="0"/>
                <w:sz w:val="18"/>
                <w:szCs w:val="18"/>
              </w:rPr>
            </w:pPr>
            <w:r w:rsidRPr="00037BD9">
              <w:rPr>
                <w:rFonts w:ascii="Arial" w:hAnsi="Arial"/>
                <w:spacing w:val="0"/>
                <w:sz w:val="18"/>
                <w:szCs w:val="18"/>
              </w:rPr>
              <w:t>Use oxygen delivery system components</w:t>
            </w:r>
          </w:p>
          <w:p w:rsidR="003B7FF9" w:rsidRPr="00037BD9" w:rsidRDefault="003B7FF9" w:rsidP="003B7FF9">
            <w:pPr>
              <w:numPr>
                <w:ilvl w:val="0"/>
                <w:numId w:val="14"/>
              </w:numPr>
              <w:ind w:left="288" w:hanging="288"/>
              <w:rPr>
                <w:rFonts w:ascii="Arial" w:hAnsi="Arial"/>
                <w:spacing w:val="0"/>
                <w:sz w:val="18"/>
                <w:szCs w:val="18"/>
              </w:rPr>
            </w:pPr>
            <w:r w:rsidRPr="00037BD9">
              <w:rPr>
                <w:rFonts w:ascii="Arial" w:hAnsi="Arial"/>
                <w:spacing w:val="0"/>
                <w:sz w:val="18"/>
                <w:szCs w:val="18"/>
              </w:rPr>
              <w:t>Perform techniques to ensure a patent airway</w:t>
            </w:r>
          </w:p>
          <w:p w:rsidR="003B7FF9" w:rsidRPr="00AF2176" w:rsidRDefault="003B7FF9" w:rsidP="003B7FF9">
            <w:pPr>
              <w:numPr>
                <w:ilvl w:val="0"/>
                <w:numId w:val="14"/>
              </w:numPr>
              <w:ind w:left="288" w:hanging="288"/>
              <w:rPr>
                <w:rStyle w:val="apple-converted-space"/>
                <w:rFonts w:ascii="Arial" w:hAnsi="Arial"/>
                <w:spacing w:val="0"/>
                <w:sz w:val="18"/>
                <w:szCs w:val="18"/>
              </w:rPr>
            </w:pPr>
            <w:r w:rsidRPr="002C3634">
              <w:rPr>
                <w:rFonts w:ascii="Arial" w:hAnsi="Arial"/>
                <w:spacing w:val="0"/>
                <w:sz w:val="18"/>
                <w:szCs w:val="18"/>
              </w:rPr>
              <w:t>Assess and provide care to a patient who is experiencing non-traumatic chest pain/discomfort</w:t>
            </w:r>
          </w:p>
        </w:tc>
        <w:tc>
          <w:tcPr>
            <w:tcW w:w="810" w:type="dxa"/>
            <w:vMerge w:val="restart"/>
          </w:tcPr>
          <w:p w:rsidR="003B7FF9" w:rsidRDefault="003B7FF9" w:rsidP="003B7FF9">
            <w:pPr>
              <w:spacing w:before="120"/>
              <w:rPr>
                <w:rStyle w:val="apple-converted-space"/>
                <w:rFonts w:ascii="Arial" w:hAnsi="Arial"/>
                <w:color w:val="000000"/>
                <w:szCs w:val="18"/>
              </w:rPr>
            </w:pPr>
            <w:r>
              <w:rPr>
                <w:rStyle w:val="apple-converted-space"/>
                <w:rFonts w:ascii="Arial" w:hAnsi="Arial"/>
                <w:color w:val="000000"/>
                <w:szCs w:val="18"/>
              </w:rPr>
              <w:t>8 hrs</w:t>
            </w:r>
          </w:p>
        </w:tc>
        <w:tc>
          <w:tcPr>
            <w:tcW w:w="3600" w:type="dxa"/>
            <w:vAlign w:val="center"/>
          </w:tcPr>
          <w:p w:rsidR="003B7FF9" w:rsidRDefault="0044081F" w:rsidP="006756D8">
            <w:pPr>
              <w:spacing w:before="40" w:after="40"/>
              <w:rPr>
                <w:rStyle w:val="apple-converted-space"/>
                <w:rFonts w:ascii="Arial" w:hAnsi="Arial"/>
                <w:color w:val="000000"/>
                <w:szCs w:val="18"/>
              </w:rPr>
            </w:pPr>
            <w:r>
              <w:rPr>
                <w:rStyle w:val="apple-converted-space"/>
                <w:rFonts w:ascii="Arial" w:hAnsi="Arial"/>
                <w:color w:val="000000"/>
                <w:szCs w:val="18"/>
              </w:rPr>
              <w:t>Adult resp. emerg (airway)</w:t>
            </w:r>
          </w:p>
        </w:tc>
        <w:tc>
          <w:tcPr>
            <w:tcW w:w="810" w:type="dxa"/>
            <w:vAlign w:val="center"/>
          </w:tcPr>
          <w:p w:rsidR="003B7FF9" w:rsidRDefault="0044081F"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1-21</w:t>
            </w:r>
          </w:p>
        </w:tc>
        <w:tc>
          <w:tcPr>
            <w:tcW w:w="1530" w:type="dxa"/>
            <w:vAlign w:val="center"/>
          </w:tcPr>
          <w:p w:rsidR="003B7FF9" w:rsidRDefault="003B7FF9" w:rsidP="003B7FF9">
            <w:pPr>
              <w:spacing w:before="40" w:after="40"/>
              <w:jc w:val="center"/>
              <w:rPr>
                <w:rStyle w:val="apple-converted-space"/>
                <w:rFonts w:ascii="Arial" w:hAnsi="Arial"/>
                <w:color w:val="000000"/>
                <w:szCs w:val="18"/>
              </w:rPr>
            </w:pPr>
          </w:p>
        </w:tc>
        <w:tc>
          <w:tcPr>
            <w:tcW w:w="810" w:type="dxa"/>
            <w:vAlign w:val="center"/>
          </w:tcPr>
          <w:p w:rsidR="003B7FF9" w:rsidRDefault="005726F3" w:rsidP="005726F3">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3B7FF9" w:rsidTr="006756D8">
        <w:trPr>
          <w:trHeight w:val="380"/>
        </w:trPr>
        <w:tc>
          <w:tcPr>
            <w:tcW w:w="3438" w:type="dxa"/>
            <w:vMerge/>
          </w:tcPr>
          <w:p w:rsidR="003B7FF9" w:rsidRDefault="003B7FF9" w:rsidP="003B7FF9">
            <w:pPr>
              <w:spacing w:before="40" w:after="40"/>
              <w:rPr>
                <w:rStyle w:val="apple-converted-space"/>
                <w:rFonts w:ascii="Arial" w:hAnsi="Arial"/>
                <w:color w:val="000000"/>
                <w:szCs w:val="18"/>
              </w:rPr>
            </w:pPr>
          </w:p>
        </w:tc>
        <w:tc>
          <w:tcPr>
            <w:tcW w:w="810" w:type="dxa"/>
            <w:vMerge/>
          </w:tcPr>
          <w:p w:rsidR="003B7FF9" w:rsidRDefault="003B7FF9" w:rsidP="003B7FF9">
            <w:pPr>
              <w:spacing w:before="40" w:after="40"/>
              <w:rPr>
                <w:rStyle w:val="apple-converted-space"/>
                <w:rFonts w:ascii="Arial" w:hAnsi="Arial"/>
                <w:color w:val="000000"/>
                <w:szCs w:val="18"/>
              </w:rPr>
            </w:pPr>
          </w:p>
        </w:tc>
        <w:tc>
          <w:tcPr>
            <w:tcW w:w="3600" w:type="dxa"/>
            <w:vAlign w:val="center"/>
          </w:tcPr>
          <w:p w:rsidR="003B7FF9" w:rsidRPr="00037BD9" w:rsidRDefault="003B7FF9" w:rsidP="006756D8">
            <w:pPr>
              <w:rPr>
                <w:rStyle w:val="apple-converted-space"/>
                <w:rFonts w:ascii="Arial" w:hAnsi="Arial"/>
                <w:color w:val="000000"/>
                <w:szCs w:val="18"/>
              </w:rPr>
            </w:pPr>
            <w:r>
              <w:rPr>
                <w:rStyle w:val="apple-converted-space"/>
                <w:rFonts w:ascii="Arial" w:hAnsi="Arial"/>
                <w:color w:val="000000"/>
                <w:szCs w:val="18"/>
              </w:rPr>
              <w:t>Advanced airway competencies (X4)</w:t>
            </w:r>
          </w:p>
        </w:tc>
        <w:tc>
          <w:tcPr>
            <w:tcW w:w="810" w:type="dxa"/>
            <w:vAlign w:val="center"/>
          </w:tcPr>
          <w:p w:rsidR="003B7FF9" w:rsidRPr="00037BD9" w:rsidRDefault="003B7FF9" w:rsidP="003B7FF9">
            <w:pPr>
              <w:jc w:val="center"/>
              <w:rPr>
                <w:rStyle w:val="apple-converted-space"/>
                <w:rFonts w:ascii="Arial" w:hAnsi="Arial"/>
                <w:color w:val="000000"/>
                <w:szCs w:val="18"/>
              </w:rPr>
            </w:pPr>
            <w:r>
              <w:rPr>
                <w:rStyle w:val="apple-converted-space"/>
                <w:rFonts w:ascii="Arial" w:hAnsi="Arial"/>
                <w:color w:val="000000"/>
                <w:szCs w:val="18"/>
              </w:rPr>
              <w:t>19</w:t>
            </w:r>
            <w:r w:rsidR="0044081F">
              <w:rPr>
                <w:rStyle w:val="apple-converted-space"/>
                <w:rFonts w:ascii="Arial" w:hAnsi="Arial"/>
                <w:color w:val="000000"/>
                <w:szCs w:val="18"/>
              </w:rPr>
              <w:t>-20</w:t>
            </w:r>
          </w:p>
        </w:tc>
        <w:tc>
          <w:tcPr>
            <w:tcW w:w="1530" w:type="dxa"/>
            <w:vAlign w:val="center"/>
          </w:tcPr>
          <w:p w:rsidR="003B7FF9" w:rsidRPr="00037BD9" w:rsidRDefault="003B7FF9" w:rsidP="003B7FF9">
            <w:pPr>
              <w:jc w:val="center"/>
              <w:rPr>
                <w:rStyle w:val="apple-converted-space"/>
                <w:rFonts w:ascii="Arial" w:hAnsi="Arial"/>
                <w:color w:val="000000"/>
                <w:szCs w:val="18"/>
              </w:rPr>
            </w:pPr>
          </w:p>
        </w:tc>
        <w:tc>
          <w:tcPr>
            <w:tcW w:w="810" w:type="dxa"/>
            <w:vAlign w:val="center"/>
          </w:tcPr>
          <w:p w:rsidR="003B7FF9" w:rsidRPr="00037BD9" w:rsidRDefault="003B7FF9" w:rsidP="006756D8">
            <w:pPr>
              <w:jc w:val="center"/>
              <w:rPr>
                <w:rStyle w:val="apple-converted-space"/>
                <w:rFonts w:ascii="Arial" w:hAnsi="Arial"/>
                <w:color w:val="000000"/>
                <w:szCs w:val="18"/>
              </w:rPr>
            </w:pPr>
            <w:r>
              <w:rPr>
                <w:rStyle w:val="apple-converted-space"/>
                <w:rFonts w:ascii="Arial" w:hAnsi="Arial"/>
                <w:color w:val="000000"/>
                <w:szCs w:val="18"/>
              </w:rPr>
              <w:t>2</w:t>
            </w:r>
          </w:p>
        </w:tc>
      </w:tr>
      <w:tr w:rsidR="003B7FF9" w:rsidTr="006756D8">
        <w:trPr>
          <w:trHeight w:val="380"/>
        </w:trPr>
        <w:tc>
          <w:tcPr>
            <w:tcW w:w="3438" w:type="dxa"/>
            <w:vMerge/>
          </w:tcPr>
          <w:p w:rsidR="003B7FF9" w:rsidRDefault="003B7FF9" w:rsidP="003B7FF9">
            <w:pPr>
              <w:spacing w:before="40" w:after="40"/>
              <w:rPr>
                <w:rStyle w:val="apple-converted-space"/>
                <w:rFonts w:ascii="Arial" w:hAnsi="Arial"/>
                <w:color w:val="000000"/>
                <w:szCs w:val="18"/>
              </w:rPr>
            </w:pPr>
          </w:p>
        </w:tc>
        <w:tc>
          <w:tcPr>
            <w:tcW w:w="810" w:type="dxa"/>
            <w:vMerge/>
          </w:tcPr>
          <w:p w:rsidR="003B7FF9" w:rsidRDefault="003B7FF9" w:rsidP="003B7FF9">
            <w:pPr>
              <w:spacing w:before="40" w:after="40"/>
              <w:rPr>
                <w:rStyle w:val="apple-converted-space"/>
                <w:rFonts w:ascii="Arial" w:hAnsi="Arial"/>
                <w:color w:val="000000"/>
                <w:szCs w:val="18"/>
              </w:rPr>
            </w:pPr>
          </w:p>
        </w:tc>
        <w:tc>
          <w:tcPr>
            <w:tcW w:w="3600" w:type="dxa"/>
            <w:vAlign w:val="center"/>
          </w:tcPr>
          <w:p w:rsidR="003B7FF9" w:rsidRDefault="003B7FF9" w:rsidP="006756D8">
            <w:pPr>
              <w:spacing w:before="40" w:after="40"/>
              <w:rPr>
                <w:rStyle w:val="apple-converted-space"/>
                <w:rFonts w:ascii="Arial" w:hAnsi="Arial"/>
                <w:color w:val="000000"/>
                <w:szCs w:val="18"/>
              </w:rPr>
            </w:pPr>
            <w:r>
              <w:rPr>
                <w:rStyle w:val="apple-converted-space"/>
                <w:rFonts w:ascii="Arial" w:hAnsi="Arial"/>
                <w:color w:val="000000"/>
                <w:szCs w:val="18"/>
              </w:rPr>
              <w:t>Advanced airway competencies (X4)I</w:t>
            </w:r>
          </w:p>
        </w:tc>
        <w:tc>
          <w:tcPr>
            <w:tcW w:w="810" w:type="dxa"/>
            <w:vAlign w:val="center"/>
          </w:tcPr>
          <w:p w:rsidR="003B7FF9" w:rsidRDefault="003B7FF9"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20</w:t>
            </w:r>
            <w:r w:rsidR="0044081F">
              <w:rPr>
                <w:rStyle w:val="apple-converted-space"/>
                <w:rFonts w:ascii="Arial" w:hAnsi="Arial"/>
                <w:color w:val="000000"/>
                <w:szCs w:val="18"/>
              </w:rPr>
              <w:t>-21</w:t>
            </w:r>
          </w:p>
        </w:tc>
        <w:tc>
          <w:tcPr>
            <w:tcW w:w="1530" w:type="dxa"/>
            <w:vAlign w:val="center"/>
          </w:tcPr>
          <w:p w:rsidR="003B7FF9" w:rsidRDefault="003B7FF9" w:rsidP="003B7FF9">
            <w:pPr>
              <w:spacing w:before="40" w:after="40"/>
              <w:jc w:val="center"/>
              <w:rPr>
                <w:rStyle w:val="apple-converted-space"/>
                <w:rFonts w:ascii="Arial" w:hAnsi="Arial"/>
                <w:color w:val="000000"/>
                <w:szCs w:val="18"/>
              </w:rPr>
            </w:pPr>
          </w:p>
        </w:tc>
        <w:tc>
          <w:tcPr>
            <w:tcW w:w="810" w:type="dxa"/>
            <w:vAlign w:val="center"/>
          </w:tcPr>
          <w:p w:rsidR="003B7FF9" w:rsidRDefault="003B7FF9" w:rsidP="006756D8">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6756D8" w:rsidTr="006756D8">
        <w:trPr>
          <w:trHeight w:val="380"/>
        </w:trPr>
        <w:tc>
          <w:tcPr>
            <w:tcW w:w="3438" w:type="dxa"/>
            <w:vMerge/>
          </w:tcPr>
          <w:p w:rsidR="006756D8" w:rsidRDefault="006756D8" w:rsidP="003B7FF9">
            <w:pPr>
              <w:spacing w:before="40" w:after="40"/>
              <w:rPr>
                <w:rStyle w:val="apple-converted-space"/>
                <w:rFonts w:ascii="Arial" w:hAnsi="Arial"/>
                <w:color w:val="000000"/>
                <w:szCs w:val="18"/>
              </w:rPr>
            </w:pPr>
          </w:p>
        </w:tc>
        <w:tc>
          <w:tcPr>
            <w:tcW w:w="810" w:type="dxa"/>
            <w:vMerge/>
          </w:tcPr>
          <w:p w:rsidR="006756D8" w:rsidRDefault="006756D8" w:rsidP="003B7FF9">
            <w:pPr>
              <w:spacing w:before="40" w:after="40"/>
              <w:rPr>
                <w:rStyle w:val="apple-converted-space"/>
                <w:rFonts w:ascii="Arial" w:hAnsi="Arial"/>
                <w:color w:val="000000"/>
                <w:szCs w:val="18"/>
              </w:rPr>
            </w:pPr>
          </w:p>
        </w:tc>
        <w:tc>
          <w:tcPr>
            <w:tcW w:w="3600" w:type="dxa"/>
            <w:vAlign w:val="center"/>
          </w:tcPr>
          <w:p w:rsidR="006756D8" w:rsidRDefault="006756D8" w:rsidP="006756D8">
            <w:pPr>
              <w:rPr>
                <w:rStyle w:val="apple-converted-space"/>
                <w:rFonts w:ascii="Arial" w:hAnsi="Arial"/>
                <w:color w:val="000000"/>
                <w:szCs w:val="18"/>
              </w:rPr>
            </w:pPr>
            <w:r>
              <w:rPr>
                <w:rStyle w:val="apple-converted-space"/>
                <w:rFonts w:ascii="Arial" w:hAnsi="Arial"/>
                <w:color w:val="000000"/>
                <w:szCs w:val="18"/>
              </w:rPr>
              <w:t>CA scenarios</w:t>
            </w:r>
          </w:p>
        </w:tc>
        <w:tc>
          <w:tcPr>
            <w:tcW w:w="810" w:type="dxa"/>
            <w:vAlign w:val="center"/>
          </w:tcPr>
          <w:p w:rsidR="006756D8" w:rsidRDefault="006756D8" w:rsidP="0030628A">
            <w:pPr>
              <w:jc w:val="center"/>
              <w:rPr>
                <w:rStyle w:val="apple-converted-space"/>
                <w:rFonts w:ascii="Arial" w:hAnsi="Arial"/>
                <w:color w:val="000000"/>
                <w:szCs w:val="18"/>
              </w:rPr>
            </w:pPr>
            <w:r>
              <w:rPr>
                <w:rStyle w:val="apple-converted-space"/>
                <w:rFonts w:ascii="Arial" w:hAnsi="Arial"/>
                <w:color w:val="000000"/>
                <w:szCs w:val="18"/>
              </w:rPr>
              <w:t>9-20</w:t>
            </w:r>
          </w:p>
        </w:tc>
        <w:tc>
          <w:tcPr>
            <w:tcW w:w="1530" w:type="dxa"/>
            <w:vAlign w:val="center"/>
          </w:tcPr>
          <w:p w:rsidR="006756D8" w:rsidRPr="00037BD9" w:rsidRDefault="006756D8" w:rsidP="0030628A">
            <w:pPr>
              <w:jc w:val="center"/>
              <w:rPr>
                <w:rStyle w:val="apple-converted-space"/>
                <w:rFonts w:ascii="Arial" w:hAnsi="Arial"/>
                <w:color w:val="000000"/>
                <w:szCs w:val="18"/>
              </w:rPr>
            </w:pPr>
          </w:p>
        </w:tc>
        <w:tc>
          <w:tcPr>
            <w:tcW w:w="810" w:type="dxa"/>
            <w:vAlign w:val="center"/>
          </w:tcPr>
          <w:p w:rsidR="006756D8" w:rsidRDefault="005726F3" w:rsidP="005726F3">
            <w:pPr>
              <w:jc w:val="center"/>
              <w:rPr>
                <w:rStyle w:val="apple-converted-space"/>
                <w:rFonts w:ascii="Arial" w:hAnsi="Arial"/>
                <w:color w:val="000000"/>
                <w:szCs w:val="18"/>
              </w:rPr>
            </w:pPr>
            <w:r>
              <w:rPr>
                <w:rStyle w:val="apple-converted-space"/>
                <w:rFonts w:ascii="Arial" w:hAnsi="Arial"/>
                <w:color w:val="000000"/>
                <w:szCs w:val="18"/>
              </w:rPr>
              <w:t>1.5</w:t>
            </w:r>
          </w:p>
        </w:tc>
      </w:tr>
      <w:tr w:rsidR="006756D8" w:rsidTr="006756D8">
        <w:trPr>
          <w:trHeight w:val="380"/>
        </w:trPr>
        <w:tc>
          <w:tcPr>
            <w:tcW w:w="3438" w:type="dxa"/>
            <w:vMerge/>
          </w:tcPr>
          <w:p w:rsidR="006756D8" w:rsidRDefault="006756D8" w:rsidP="003B7FF9">
            <w:pPr>
              <w:spacing w:before="40" w:after="40"/>
              <w:rPr>
                <w:rStyle w:val="apple-converted-space"/>
                <w:rFonts w:ascii="Arial" w:hAnsi="Arial"/>
                <w:color w:val="000000"/>
                <w:szCs w:val="18"/>
              </w:rPr>
            </w:pPr>
          </w:p>
        </w:tc>
        <w:tc>
          <w:tcPr>
            <w:tcW w:w="810" w:type="dxa"/>
            <w:vMerge/>
          </w:tcPr>
          <w:p w:rsidR="006756D8" w:rsidRDefault="006756D8" w:rsidP="003B7FF9">
            <w:pPr>
              <w:spacing w:before="40" w:after="40"/>
              <w:rPr>
                <w:rStyle w:val="apple-converted-space"/>
                <w:rFonts w:ascii="Arial" w:hAnsi="Arial"/>
                <w:color w:val="000000"/>
                <w:szCs w:val="18"/>
              </w:rPr>
            </w:pPr>
          </w:p>
        </w:tc>
        <w:tc>
          <w:tcPr>
            <w:tcW w:w="3600" w:type="dxa"/>
            <w:vAlign w:val="center"/>
          </w:tcPr>
          <w:p w:rsidR="006756D8" w:rsidRDefault="006756D8" w:rsidP="006756D8">
            <w:pPr>
              <w:spacing w:before="40" w:after="40"/>
              <w:rPr>
                <w:rStyle w:val="apple-converted-space"/>
                <w:rFonts w:ascii="Arial" w:hAnsi="Arial"/>
                <w:color w:val="000000"/>
                <w:szCs w:val="18"/>
              </w:rPr>
            </w:pPr>
            <w:r>
              <w:rPr>
                <w:rStyle w:val="apple-converted-space"/>
                <w:rFonts w:ascii="Arial" w:hAnsi="Arial"/>
                <w:color w:val="000000"/>
                <w:szCs w:val="18"/>
              </w:rPr>
              <w:t>ETI airway SOP for COVID-19</w:t>
            </w:r>
          </w:p>
        </w:tc>
        <w:tc>
          <w:tcPr>
            <w:tcW w:w="810" w:type="dxa"/>
            <w:vAlign w:val="center"/>
          </w:tcPr>
          <w:p w:rsidR="006756D8" w:rsidRDefault="006756D8"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4-20</w:t>
            </w:r>
          </w:p>
        </w:tc>
        <w:tc>
          <w:tcPr>
            <w:tcW w:w="1530" w:type="dxa"/>
            <w:vAlign w:val="center"/>
          </w:tcPr>
          <w:p w:rsidR="006756D8" w:rsidRDefault="006756D8" w:rsidP="003B7FF9">
            <w:pPr>
              <w:spacing w:before="40" w:after="40"/>
              <w:jc w:val="center"/>
              <w:rPr>
                <w:rStyle w:val="apple-converted-space"/>
                <w:rFonts w:ascii="Arial" w:hAnsi="Arial"/>
                <w:color w:val="000000"/>
                <w:szCs w:val="18"/>
              </w:rPr>
            </w:pPr>
          </w:p>
        </w:tc>
        <w:tc>
          <w:tcPr>
            <w:tcW w:w="810" w:type="dxa"/>
            <w:vAlign w:val="center"/>
          </w:tcPr>
          <w:p w:rsidR="006756D8" w:rsidRDefault="001D4D1F" w:rsidP="001D4D1F">
            <w:pPr>
              <w:spacing w:before="40" w:after="40"/>
              <w:jc w:val="center"/>
              <w:rPr>
                <w:rStyle w:val="apple-converted-space"/>
                <w:rFonts w:ascii="Arial" w:hAnsi="Arial"/>
                <w:color w:val="000000"/>
                <w:szCs w:val="18"/>
              </w:rPr>
            </w:pPr>
            <w:r>
              <w:rPr>
                <w:rStyle w:val="apple-converted-space"/>
                <w:rFonts w:ascii="Arial" w:hAnsi="Arial"/>
                <w:color w:val="000000"/>
                <w:szCs w:val="18"/>
              </w:rPr>
              <w:t>0.5</w:t>
            </w:r>
          </w:p>
        </w:tc>
      </w:tr>
      <w:tr w:rsidR="006756D8" w:rsidTr="006756D8">
        <w:trPr>
          <w:trHeight w:val="380"/>
        </w:trPr>
        <w:tc>
          <w:tcPr>
            <w:tcW w:w="3438" w:type="dxa"/>
            <w:vMerge/>
          </w:tcPr>
          <w:p w:rsidR="006756D8" w:rsidRDefault="006756D8" w:rsidP="003B7FF9">
            <w:pPr>
              <w:spacing w:before="40" w:after="40"/>
              <w:rPr>
                <w:rStyle w:val="apple-converted-space"/>
                <w:rFonts w:ascii="Arial" w:hAnsi="Arial"/>
                <w:color w:val="000000"/>
                <w:szCs w:val="18"/>
              </w:rPr>
            </w:pPr>
          </w:p>
        </w:tc>
        <w:tc>
          <w:tcPr>
            <w:tcW w:w="810" w:type="dxa"/>
            <w:vMerge/>
          </w:tcPr>
          <w:p w:rsidR="006756D8" w:rsidRDefault="006756D8" w:rsidP="003B7FF9">
            <w:pPr>
              <w:spacing w:before="40" w:after="40"/>
              <w:rPr>
                <w:rStyle w:val="apple-converted-space"/>
                <w:rFonts w:ascii="Arial" w:hAnsi="Arial"/>
                <w:color w:val="000000"/>
                <w:szCs w:val="18"/>
              </w:rPr>
            </w:pPr>
          </w:p>
        </w:tc>
        <w:tc>
          <w:tcPr>
            <w:tcW w:w="3600" w:type="dxa"/>
            <w:vAlign w:val="center"/>
          </w:tcPr>
          <w:p w:rsidR="006756D8" w:rsidRDefault="006756D8" w:rsidP="006756D8">
            <w:pPr>
              <w:spacing w:before="40" w:after="40"/>
              <w:rPr>
                <w:rStyle w:val="apple-converted-space"/>
                <w:rFonts w:ascii="Arial" w:hAnsi="Arial"/>
                <w:color w:val="000000"/>
                <w:szCs w:val="18"/>
              </w:rPr>
            </w:pPr>
            <w:r>
              <w:rPr>
                <w:rStyle w:val="apple-converted-space"/>
                <w:rFonts w:ascii="Arial" w:hAnsi="Arial"/>
                <w:color w:val="000000"/>
                <w:szCs w:val="18"/>
              </w:rPr>
              <w:t>ASA for ACS</w:t>
            </w:r>
          </w:p>
        </w:tc>
        <w:tc>
          <w:tcPr>
            <w:tcW w:w="810" w:type="dxa"/>
            <w:vAlign w:val="center"/>
          </w:tcPr>
          <w:p w:rsidR="006756D8" w:rsidRDefault="006756D8" w:rsidP="003B7FF9">
            <w:pPr>
              <w:spacing w:before="40" w:after="40"/>
              <w:jc w:val="center"/>
              <w:rPr>
                <w:rStyle w:val="apple-converted-space"/>
                <w:rFonts w:ascii="Arial" w:hAnsi="Arial"/>
                <w:color w:val="000000"/>
                <w:szCs w:val="18"/>
              </w:rPr>
            </w:pPr>
            <w:r>
              <w:rPr>
                <w:rStyle w:val="apple-converted-space"/>
                <w:rFonts w:ascii="Arial" w:hAnsi="Arial"/>
                <w:color w:val="000000"/>
                <w:szCs w:val="18"/>
              </w:rPr>
              <w:t>1-20</w:t>
            </w:r>
          </w:p>
        </w:tc>
        <w:tc>
          <w:tcPr>
            <w:tcW w:w="1530" w:type="dxa"/>
            <w:vAlign w:val="center"/>
          </w:tcPr>
          <w:p w:rsidR="006756D8" w:rsidRDefault="006756D8" w:rsidP="003B7FF9">
            <w:pPr>
              <w:spacing w:before="40" w:after="40"/>
              <w:jc w:val="center"/>
              <w:rPr>
                <w:rStyle w:val="apple-converted-space"/>
                <w:rFonts w:ascii="Arial" w:hAnsi="Arial"/>
                <w:color w:val="000000"/>
                <w:szCs w:val="18"/>
              </w:rPr>
            </w:pPr>
          </w:p>
        </w:tc>
        <w:tc>
          <w:tcPr>
            <w:tcW w:w="810" w:type="dxa"/>
            <w:vAlign w:val="center"/>
          </w:tcPr>
          <w:p w:rsidR="006756D8" w:rsidRDefault="006756D8" w:rsidP="006756D8">
            <w:pPr>
              <w:spacing w:before="40" w:after="40"/>
              <w:jc w:val="center"/>
              <w:rPr>
                <w:rStyle w:val="apple-converted-space"/>
                <w:rFonts w:ascii="Arial" w:hAnsi="Arial"/>
                <w:color w:val="000000"/>
                <w:szCs w:val="18"/>
              </w:rPr>
            </w:pPr>
            <w:r>
              <w:rPr>
                <w:rStyle w:val="apple-converted-space"/>
                <w:rFonts w:ascii="Arial" w:hAnsi="Arial"/>
                <w:color w:val="000000"/>
                <w:szCs w:val="18"/>
              </w:rPr>
              <w:t>0.5</w:t>
            </w:r>
          </w:p>
        </w:tc>
      </w:tr>
      <w:tr w:rsidR="006756D8" w:rsidTr="001D4D1F">
        <w:trPr>
          <w:trHeight w:val="998"/>
        </w:trPr>
        <w:tc>
          <w:tcPr>
            <w:tcW w:w="3438" w:type="dxa"/>
            <w:vMerge w:val="restart"/>
          </w:tcPr>
          <w:p w:rsidR="006756D8" w:rsidRPr="00037BD9" w:rsidRDefault="006756D8" w:rsidP="00BF45E1">
            <w:pPr>
              <w:spacing w:before="120"/>
              <w:rPr>
                <w:rFonts w:ascii="Arial" w:hAnsi="Arial"/>
                <w:b/>
                <w:spacing w:val="0"/>
                <w:sz w:val="19"/>
                <w:szCs w:val="19"/>
              </w:rPr>
            </w:pPr>
            <w:r w:rsidRPr="00AF2176">
              <w:rPr>
                <w:rFonts w:ascii="Arial" w:hAnsi="Arial"/>
                <w:b/>
                <w:spacing w:val="0"/>
                <w:sz w:val="19"/>
                <w:szCs w:val="19"/>
              </w:rPr>
              <w:t>Medical Emergencies</w:t>
            </w:r>
          </w:p>
          <w:p w:rsidR="006756D8" w:rsidRPr="00037BD9" w:rsidRDefault="006756D8" w:rsidP="00BF45E1">
            <w:pPr>
              <w:numPr>
                <w:ilvl w:val="0"/>
                <w:numId w:val="15"/>
              </w:numPr>
              <w:ind w:left="288" w:hanging="288"/>
              <w:rPr>
                <w:rFonts w:ascii="Arial" w:hAnsi="Arial"/>
                <w:spacing w:val="0"/>
                <w:sz w:val="18"/>
                <w:szCs w:val="18"/>
              </w:rPr>
            </w:pPr>
            <w:r w:rsidRPr="00037BD9">
              <w:rPr>
                <w:rFonts w:ascii="Arial" w:hAnsi="Arial"/>
                <w:spacing w:val="0"/>
                <w:sz w:val="18"/>
                <w:szCs w:val="18"/>
              </w:rPr>
              <w:t>Assess and provide care to a patient who has an altered mental status</w:t>
            </w:r>
          </w:p>
          <w:p w:rsidR="006756D8" w:rsidRPr="00883A1C" w:rsidRDefault="006756D8" w:rsidP="00BF45E1">
            <w:pPr>
              <w:numPr>
                <w:ilvl w:val="0"/>
                <w:numId w:val="15"/>
              </w:numPr>
              <w:ind w:left="288" w:hanging="288"/>
              <w:rPr>
                <w:rFonts w:ascii="Arial" w:hAnsi="Arial"/>
                <w:spacing w:val="0"/>
                <w:sz w:val="18"/>
                <w:szCs w:val="18"/>
              </w:rPr>
            </w:pPr>
            <w:r w:rsidRPr="00883A1C">
              <w:rPr>
                <w:rFonts w:ascii="Arial" w:hAnsi="Arial"/>
                <w:spacing w:val="0"/>
                <w:sz w:val="18"/>
                <w:szCs w:val="18"/>
              </w:rPr>
              <w:t>Assess and provide care to a patient who has a history of diabetes</w:t>
            </w:r>
          </w:p>
          <w:p w:rsidR="006756D8" w:rsidRPr="00037BD9" w:rsidRDefault="006756D8" w:rsidP="00BF45E1">
            <w:pPr>
              <w:numPr>
                <w:ilvl w:val="0"/>
                <w:numId w:val="15"/>
              </w:numPr>
              <w:ind w:left="288" w:hanging="288"/>
              <w:rPr>
                <w:rFonts w:ascii="Arial" w:hAnsi="Arial"/>
                <w:spacing w:val="0"/>
                <w:sz w:val="18"/>
                <w:szCs w:val="18"/>
              </w:rPr>
            </w:pPr>
            <w:r w:rsidRPr="00037BD9">
              <w:rPr>
                <w:rFonts w:ascii="Arial" w:hAnsi="Arial"/>
                <w:spacing w:val="0"/>
                <w:sz w:val="18"/>
                <w:szCs w:val="18"/>
              </w:rPr>
              <w:t>Assess and provide care to a patient who is experiencing a seizure</w:t>
            </w:r>
          </w:p>
          <w:p w:rsidR="006756D8" w:rsidRPr="00037BD9" w:rsidRDefault="006756D8" w:rsidP="00BF45E1">
            <w:pPr>
              <w:numPr>
                <w:ilvl w:val="0"/>
                <w:numId w:val="15"/>
              </w:numPr>
              <w:ind w:left="288" w:hanging="288"/>
              <w:rPr>
                <w:rFonts w:ascii="Arial" w:hAnsi="Arial"/>
                <w:spacing w:val="0"/>
                <w:sz w:val="18"/>
                <w:szCs w:val="18"/>
              </w:rPr>
            </w:pPr>
            <w:r w:rsidRPr="00037BD9">
              <w:rPr>
                <w:rFonts w:ascii="Arial" w:hAnsi="Arial"/>
                <w:spacing w:val="0"/>
                <w:sz w:val="18"/>
                <w:szCs w:val="18"/>
              </w:rPr>
              <w:t>Assess and provide care to a patient who was exposed to heat or cold</w:t>
            </w:r>
          </w:p>
          <w:p w:rsidR="006756D8" w:rsidRPr="00037BD9" w:rsidRDefault="006756D8" w:rsidP="00BF45E1">
            <w:pPr>
              <w:numPr>
                <w:ilvl w:val="0"/>
                <w:numId w:val="15"/>
              </w:numPr>
              <w:ind w:left="288" w:hanging="288"/>
              <w:rPr>
                <w:rFonts w:ascii="Arial" w:hAnsi="Arial"/>
                <w:spacing w:val="0"/>
                <w:sz w:val="18"/>
                <w:szCs w:val="18"/>
              </w:rPr>
            </w:pPr>
            <w:r w:rsidRPr="00037BD9">
              <w:rPr>
                <w:rFonts w:ascii="Arial" w:hAnsi="Arial"/>
                <w:spacing w:val="0"/>
                <w:sz w:val="18"/>
                <w:szCs w:val="18"/>
              </w:rPr>
              <w:t>Assess and provide care to a pt who is experiencing a behavioral problem</w:t>
            </w:r>
          </w:p>
          <w:p w:rsidR="006756D8" w:rsidRPr="00AF2176" w:rsidRDefault="006756D8" w:rsidP="00BF45E1">
            <w:pPr>
              <w:numPr>
                <w:ilvl w:val="0"/>
                <w:numId w:val="15"/>
              </w:numPr>
              <w:ind w:left="288" w:hanging="288"/>
              <w:rPr>
                <w:rStyle w:val="apple-converted-space"/>
                <w:rFonts w:ascii="Arial" w:hAnsi="Arial"/>
                <w:spacing w:val="0"/>
                <w:sz w:val="18"/>
                <w:szCs w:val="18"/>
              </w:rPr>
            </w:pPr>
            <w:r w:rsidRPr="00037BD9">
              <w:rPr>
                <w:rFonts w:ascii="Arial" w:hAnsi="Arial"/>
                <w:spacing w:val="0"/>
                <w:sz w:val="18"/>
                <w:szCs w:val="18"/>
              </w:rPr>
              <w:t>Assess and provide care to a pt who has a suspected communicable d</w:t>
            </w:r>
            <w:r>
              <w:rPr>
                <w:rFonts w:ascii="Arial" w:hAnsi="Arial"/>
                <w:spacing w:val="0"/>
                <w:sz w:val="18"/>
                <w:szCs w:val="18"/>
              </w:rPr>
              <w:t>x</w:t>
            </w:r>
          </w:p>
        </w:tc>
        <w:tc>
          <w:tcPr>
            <w:tcW w:w="810" w:type="dxa"/>
            <w:vMerge w:val="restart"/>
          </w:tcPr>
          <w:p w:rsidR="006756D8" w:rsidRDefault="006756D8" w:rsidP="00BF45E1">
            <w:pPr>
              <w:spacing w:before="120"/>
              <w:rPr>
                <w:rStyle w:val="apple-converted-space"/>
                <w:rFonts w:ascii="Arial" w:hAnsi="Arial"/>
                <w:color w:val="000000"/>
                <w:szCs w:val="18"/>
              </w:rPr>
            </w:pPr>
            <w:r>
              <w:rPr>
                <w:rStyle w:val="apple-converted-space"/>
                <w:rFonts w:ascii="Arial" w:hAnsi="Arial"/>
                <w:color w:val="000000"/>
                <w:szCs w:val="18"/>
              </w:rPr>
              <w:t>5 hrs</w:t>
            </w:r>
          </w:p>
        </w:tc>
        <w:tc>
          <w:tcPr>
            <w:tcW w:w="3600" w:type="dxa"/>
            <w:vAlign w:val="center"/>
          </w:tcPr>
          <w:p w:rsidR="006756D8" w:rsidRDefault="006756D8" w:rsidP="0030628A">
            <w:pPr>
              <w:spacing w:before="40" w:after="40"/>
              <w:rPr>
                <w:rStyle w:val="apple-converted-space"/>
                <w:rFonts w:ascii="Arial" w:hAnsi="Arial"/>
                <w:color w:val="000000"/>
                <w:szCs w:val="18"/>
              </w:rPr>
            </w:pPr>
            <w:r>
              <w:rPr>
                <w:rStyle w:val="apple-converted-space"/>
                <w:rFonts w:ascii="Arial" w:hAnsi="Arial"/>
                <w:color w:val="000000"/>
                <w:szCs w:val="18"/>
              </w:rPr>
              <w:t>BEFAST doc.; drug admin principles; selective bypass; impaired behavior</w:t>
            </w:r>
          </w:p>
        </w:tc>
        <w:tc>
          <w:tcPr>
            <w:tcW w:w="810" w:type="dxa"/>
            <w:vAlign w:val="center"/>
          </w:tcPr>
          <w:p w:rsidR="006756D8" w:rsidRDefault="006756D8"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1-20</w:t>
            </w:r>
          </w:p>
        </w:tc>
        <w:tc>
          <w:tcPr>
            <w:tcW w:w="1530" w:type="dxa"/>
            <w:vAlign w:val="center"/>
          </w:tcPr>
          <w:p w:rsidR="006756D8" w:rsidRDefault="006756D8" w:rsidP="0030628A">
            <w:pPr>
              <w:spacing w:before="40" w:after="40"/>
              <w:jc w:val="center"/>
              <w:rPr>
                <w:rStyle w:val="apple-converted-space"/>
                <w:rFonts w:ascii="Arial" w:hAnsi="Arial"/>
                <w:color w:val="000000"/>
                <w:szCs w:val="18"/>
              </w:rPr>
            </w:pPr>
          </w:p>
        </w:tc>
        <w:tc>
          <w:tcPr>
            <w:tcW w:w="810" w:type="dxa"/>
            <w:vAlign w:val="center"/>
          </w:tcPr>
          <w:p w:rsidR="006756D8" w:rsidRDefault="006756D8"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1.5</w:t>
            </w:r>
          </w:p>
        </w:tc>
      </w:tr>
      <w:tr w:rsidR="006756D8" w:rsidTr="001D4D1F">
        <w:trPr>
          <w:trHeight w:val="999"/>
        </w:trPr>
        <w:tc>
          <w:tcPr>
            <w:tcW w:w="3438" w:type="dxa"/>
            <w:vMerge/>
          </w:tcPr>
          <w:p w:rsidR="006756D8" w:rsidRDefault="006756D8" w:rsidP="00BF45E1">
            <w:pPr>
              <w:spacing w:before="40" w:after="40"/>
              <w:rPr>
                <w:rStyle w:val="apple-converted-space"/>
                <w:rFonts w:ascii="Arial" w:hAnsi="Arial"/>
                <w:color w:val="000000"/>
                <w:szCs w:val="18"/>
              </w:rPr>
            </w:pPr>
          </w:p>
        </w:tc>
        <w:tc>
          <w:tcPr>
            <w:tcW w:w="810" w:type="dxa"/>
            <w:vMerge/>
          </w:tcPr>
          <w:p w:rsidR="006756D8" w:rsidRDefault="006756D8" w:rsidP="00BF45E1">
            <w:pPr>
              <w:spacing w:before="40" w:after="40"/>
              <w:rPr>
                <w:rStyle w:val="apple-converted-space"/>
                <w:rFonts w:ascii="Arial" w:hAnsi="Arial"/>
                <w:color w:val="000000"/>
                <w:szCs w:val="18"/>
              </w:rPr>
            </w:pPr>
          </w:p>
        </w:tc>
        <w:tc>
          <w:tcPr>
            <w:tcW w:w="3600" w:type="dxa"/>
            <w:vAlign w:val="center"/>
          </w:tcPr>
          <w:p w:rsidR="006756D8" w:rsidRDefault="006756D8" w:rsidP="00BF45E1">
            <w:pPr>
              <w:spacing w:before="40" w:after="40"/>
              <w:rPr>
                <w:rStyle w:val="apple-converted-space"/>
                <w:rFonts w:ascii="Arial" w:hAnsi="Arial"/>
                <w:color w:val="000000"/>
                <w:szCs w:val="18"/>
              </w:rPr>
            </w:pPr>
            <w:r>
              <w:rPr>
                <w:rStyle w:val="apple-converted-space"/>
                <w:rFonts w:ascii="Arial" w:hAnsi="Arial"/>
                <w:color w:val="000000"/>
                <w:szCs w:val="18"/>
              </w:rPr>
              <w:t>Controlled substance mgt; Resp illness &amp; PPE; Coronavirus</w:t>
            </w:r>
          </w:p>
        </w:tc>
        <w:tc>
          <w:tcPr>
            <w:tcW w:w="810" w:type="dxa"/>
            <w:vAlign w:val="center"/>
          </w:tcPr>
          <w:p w:rsidR="006756D8" w:rsidRDefault="006756D8"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2-20</w:t>
            </w:r>
          </w:p>
        </w:tc>
        <w:tc>
          <w:tcPr>
            <w:tcW w:w="1530" w:type="dxa"/>
            <w:vAlign w:val="center"/>
          </w:tcPr>
          <w:p w:rsidR="006756D8" w:rsidRDefault="006756D8" w:rsidP="00BF45E1">
            <w:pPr>
              <w:spacing w:before="40" w:after="40"/>
              <w:jc w:val="center"/>
              <w:rPr>
                <w:rStyle w:val="apple-converted-space"/>
                <w:rFonts w:ascii="Arial" w:hAnsi="Arial"/>
                <w:color w:val="000000"/>
                <w:szCs w:val="18"/>
              </w:rPr>
            </w:pPr>
          </w:p>
        </w:tc>
        <w:tc>
          <w:tcPr>
            <w:tcW w:w="810" w:type="dxa"/>
            <w:vAlign w:val="center"/>
          </w:tcPr>
          <w:p w:rsidR="006756D8" w:rsidRDefault="006756D8"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1D4D1F" w:rsidTr="001D4D1F">
        <w:trPr>
          <w:trHeight w:val="999"/>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1D4D1F" w:rsidP="0030628A">
            <w:pPr>
              <w:spacing w:before="40" w:after="40"/>
              <w:rPr>
                <w:rStyle w:val="apple-converted-space"/>
                <w:rFonts w:ascii="Arial" w:hAnsi="Arial"/>
                <w:color w:val="000000"/>
                <w:szCs w:val="18"/>
              </w:rPr>
            </w:pPr>
            <w:r>
              <w:rPr>
                <w:rStyle w:val="apple-converted-space"/>
                <w:rFonts w:ascii="Arial" w:hAnsi="Arial"/>
                <w:color w:val="000000"/>
                <w:szCs w:val="18"/>
              </w:rPr>
              <w:t>Psych/behavioral emergencies</w:t>
            </w:r>
          </w:p>
        </w:tc>
        <w:tc>
          <w:tcPr>
            <w:tcW w:w="810" w:type="dxa"/>
            <w:vAlign w:val="center"/>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3-20</w:t>
            </w:r>
          </w:p>
        </w:tc>
        <w:tc>
          <w:tcPr>
            <w:tcW w:w="1530" w:type="dxa"/>
            <w:vAlign w:val="center"/>
          </w:tcPr>
          <w:p w:rsidR="001D4D1F" w:rsidRDefault="001D4D1F" w:rsidP="0030628A">
            <w:pPr>
              <w:spacing w:before="40" w:after="40"/>
              <w:jc w:val="center"/>
              <w:rPr>
                <w:rStyle w:val="apple-converted-space"/>
                <w:rFonts w:ascii="Arial" w:hAnsi="Arial"/>
                <w:color w:val="000000"/>
                <w:szCs w:val="18"/>
              </w:rPr>
            </w:pPr>
          </w:p>
        </w:tc>
        <w:tc>
          <w:tcPr>
            <w:tcW w:w="810" w:type="dxa"/>
            <w:vAlign w:val="center"/>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1D4D1F" w:rsidTr="002C3634">
        <w:trPr>
          <w:trHeight w:val="610"/>
        </w:trPr>
        <w:tc>
          <w:tcPr>
            <w:tcW w:w="3438" w:type="dxa"/>
            <w:vMerge w:val="restart"/>
          </w:tcPr>
          <w:p w:rsidR="001D4D1F" w:rsidRPr="00037BD9" w:rsidRDefault="001D4D1F" w:rsidP="00BF45E1">
            <w:pPr>
              <w:spacing w:before="120"/>
              <w:rPr>
                <w:rFonts w:ascii="Arial" w:hAnsi="Arial"/>
                <w:b/>
                <w:spacing w:val="0"/>
                <w:sz w:val="19"/>
                <w:szCs w:val="19"/>
              </w:rPr>
            </w:pPr>
            <w:r w:rsidRPr="001F6415">
              <w:rPr>
                <w:rFonts w:ascii="Arial" w:hAnsi="Arial"/>
                <w:b/>
                <w:spacing w:val="0"/>
                <w:sz w:val="19"/>
                <w:szCs w:val="19"/>
              </w:rPr>
              <w:t>Trauma</w:t>
            </w:r>
          </w:p>
          <w:p w:rsidR="001D4D1F" w:rsidRPr="00037BD9" w:rsidRDefault="001D4D1F" w:rsidP="00BF45E1">
            <w:pPr>
              <w:numPr>
                <w:ilvl w:val="0"/>
                <w:numId w:val="16"/>
              </w:numPr>
              <w:ind w:left="288" w:hanging="288"/>
              <w:rPr>
                <w:rFonts w:ascii="Arial" w:hAnsi="Arial"/>
                <w:spacing w:val="0"/>
                <w:sz w:val="18"/>
                <w:szCs w:val="18"/>
              </w:rPr>
            </w:pPr>
            <w:r w:rsidRPr="00037BD9">
              <w:rPr>
                <w:rFonts w:ascii="Arial" w:hAnsi="Arial"/>
                <w:spacing w:val="0"/>
                <w:sz w:val="18"/>
                <w:szCs w:val="18"/>
              </w:rPr>
              <w:t>Provide care to a patient who has a painful, swollen, deformed extremity</w:t>
            </w:r>
          </w:p>
          <w:p w:rsidR="001D4D1F" w:rsidRPr="00AF2176" w:rsidRDefault="001D4D1F" w:rsidP="00BF45E1">
            <w:pPr>
              <w:numPr>
                <w:ilvl w:val="0"/>
                <w:numId w:val="16"/>
              </w:numPr>
              <w:ind w:left="288" w:hanging="288"/>
              <w:rPr>
                <w:rStyle w:val="apple-converted-space"/>
                <w:rFonts w:ascii="Arial" w:hAnsi="Arial"/>
                <w:spacing w:val="0"/>
                <w:sz w:val="18"/>
                <w:szCs w:val="18"/>
              </w:rPr>
            </w:pPr>
            <w:r w:rsidRPr="00037BD9">
              <w:rPr>
                <w:rFonts w:ascii="Arial" w:hAnsi="Arial"/>
                <w:spacing w:val="0"/>
                <w:sz w:val="18"/>
                <w:szCs w:val="18"/>
              </w:rPr>
              <w:t>Assess and provide care to a patient who has a burn injury</w:t>
            </w:r>
          </w:p>
        </w:tc>
        <w:tc>
          <w:tcPr>
            <w:tcW w:w="810" w:type="dxa"/>
            <w:vMerge w:val="restart"/>
          </w:tcPr>
          <w:p w:rsidR="001D4D1F" w:rsidRDefault="001D4D1F" w:rsidP="00BF45E1">
            <w:pPr>
              <w:spacing w:before="120"/>
              <w:rPr>
                <w:rStyle w:val="apple-converted-space"/>
                <w:rFonts w:ascii="Arial" w:hAnsi="Arial"/>
                <w:color w:val="000000"/>
                <w:szCs w:val="18"/>
              </w:rPr>
            </w:pPr>
            <w:r>
              <w:rPr>
                <w:rStyle w:val="apple-converted-space"/>
                <w:rFonts w:ascii="Arial" w:hAnsi="Arial"/>
                <w:color w:val="000000"/>
                <w:szCs w:val="18"/>
              </w:rPr>
              <w:t>1 hr</w:t>
            </w:r>
          </w:p>
        </w:tc>
        <w:tc>
          <w:tcPr>
            <w:tcW w:w="360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Trauma: extremities</w:t>
            </w:r>
          </w:p>
        </w:tc>
        <w:tc>
          <w:tcPr>
            <w:tcW w:w="81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10-19</w:t>
            </w: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vAlign w:val="center"/>
          </w:tcPr>
          <w:p w:rsidR="001D4D1F" w:rsidRDefault="001D4D1F" w:rsidP="001D4D1F">
            <w:pPr>
              <w:spacing w:before="40" w:after="40"/>
              <w:jc w:val="center"/>
              <w:rPr>
                <w:rStyle w:val="apple-converted-space"/>
                <w:rFonts w:ascii="Arial" w:hAnsi="Arial"/>
                <w:color w:val="000000"/>
                <w:szCs w:val="18"/>
              </w:rPr>
            </w:pPr>
            <w:r>
              <w:rPr>
                <w:rStyle w:val="apple-converted-space"/>
                <w:rFonts w:ascii="Arial" w:hAnsi="Arial"/>
                <w:color w:val="000000"/>
                <w:szCs w:val="18"/>
              </w:rPr>
              <w:t>0.5</w:t>
            </w:r>
          </w:p>
        </w:tc>
      </w:tr>
      <w:tr w:rsidR="001D4D1F" w:rsidTr="002C3634">
        <w:trPr>
          <w:trHeight w:val="611"/>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5726F3" w:rsidP="005726F3">
            <w:pPr>
              <w:spacing w:before="40" w:after="40"/>
              <w:jc w:val="center"/>
              <w:rPr>
                <w:rStyle w:val="apple-converted-space"/>
                <w:rFonts w:ascii="Arial" w:hAnsi="Arial"/>
                <w:color w:val="000000"/>
                <w:szCs w:val="18"/>
              </w:rPr>
            </w:pPr>
            <w:r>
              <w:rPr>
                <w:rStyle w:val="apple-converted-space"/>
                <w:rFonts w:ascii="Arial" w:hAnsi="Arial"/>
                <w:color w:val="000000"/>
                <w:szCs w:val="18"/>
              </w:rPr>
              <w:t>Cardiac arrest scenarios (trauma)</w:t>
            </w:r>
          </w:p>
        </w:tc>
        <w:tc>
          <w:tcPr>
            <w:tcW w:w="810" w:type="dxa"/>
            <w:vAlign w:val="center"/>
          </w:tcPr>
          <w:p w:rsidR="001D4D1F" w:rsidRDefault="005726F3"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9-20</w:t>
            </w: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vAlign w:val="center"/>
          </w:tcPr>
          <w:p w:rsidR="001D4D1F" w:rsidRDefault="005726F3"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0.5</w:t>
            </w:r>
          </w:p>
        </w:tc>
      </w:tr>
      <w:tr w:rsidR="001D4D1F" w:rsidTr="001D4D1F">
        <w:trPr>
          <w:trHeight w:val="355"/>
        </w:trPr>
        <w:tc>
          <w:tcPr>
            <w:tcW w:w="3438" w:type="dxa"/>
            <w:vMerge w:val="restart"/>
          </w:tcPr>
          <w:p w:rsidR="001D4D1F" w:rsidRPr="001F6415" w:rsidRDefault="001D4D1F" w:rsidP="00BF45E1">
            <w:pPr>
              <w:spacing w:before="120"/>
              <w:rPr>
                <w:rFonts w:ascii="Arial" w:hAnsi="Arial"/>
                <w:b/>
                <w:spacing w:val="0"/>
                <w:sz w:val="19"/>
                <w:szCs w:val="19"/>
              </w:rPr>
            </w:pPr>
            <w:r w:rsidRPr="00037BD9">
              <w:rPr>
                <w:rFonts w:ascii="Arial" w:hAnsi="Arial"/>
                <w:b/>
                <w:spacing w:val="0"/>
                <w:sz w:val="19"/>
                <w:szCs w:val="19"/>
              </w:rPr>
              <w:t xml:space="preserve">Obstetrics and Pediatrics </w:t>
            </w:r>
          </w:p>
          <w:p w:rsidR="001D4D1F" w:rsidRPr="000F09A2" w:rsidRDefault="001D4D1F" w:rsidP="00BF45E1">
            <w:pPr>
              <w:pStyle w:val="ListParagraph"/>
              <w:numPr>
                <w:ilvl w:val="0"/>
                <w:numId w:val="20"/>
              </w:numPr>
              <w:ind w:left="288" w:hanging="288"/>
              <w:rPr>
                <w:rFonts w:ascii="Arial" w:hAnsi="Arial"/>
                <w:spacing w:val="0"/>
                <w:sz w:val="18"/>
                <w:szCs w:val="18"/>
                <w:highlight w:val="yellow"/>
              </w:rPr>
            </w:pPr>
            <w:r w:rsidRPr="000F09A2">
              <w:rPr>
                <w:rFonts w:ascii="Arial" w:hAnsi="Arial"/>
                <w:spacing w:val="0"/>
                <w:sz w:val="18"/>
                <w:szCs w:val="18"/>
                <w:highlight w:val="yellow"/>
              </w:rPr>
              <w:t>Assess and provide care to an infant or child who has suspected non-accidental trauma or neglect</w:t>
            </w:r>
          </w:p>
          <w:p w:rsidR="001D4D1F" w:rsidRPr="00037BD9" w:rsidRDefault="001D4D1F" w:rsidP="00BF45E1">
            <w:pPr>
              <w:numPr>
                <w:ilvl w:val="0"/>
                <w:numId w:val="17"/>
              </w:numPr>
              <w:ind w:left="288" w:hanging="288"/>
              <w:rPr>
                <w:rFonts w:ascii="Arial" w:hAnsi="Arial"/>
                <w:spacing w:val="0"/>
                <w:sz w:val="18"/>
                <w:szCs w:val="18"/>
              </w:rPr>
            </w:pPr>
            <w:r w:rsidRPr="00037BD9">
              <w:rPr>
                <w:rFonts w:ascii="Arial" w:hAnsi="Arial"/>
                <w:spacing w:val="0"/>
                <w:sz w:val="18"/>
                <w:szCs w:val="18"/>
              </w:rPr>
              <w:t>Assess and provide care to an infant or child who has a fever</w:t>
            </w:r>
          </w:p>
          <w:p w:rsidR="001D4D1F" w:rsidRPr="002C3634" w:rsidRDefault="001D4D1F" w:rsidP="00BF45E1">
            <w:pPr>
              <w:numPr>
                <w:ilvl w:val="0"/>
                <w:numId w:val="17"/>
              </w:numPr>
              <w:shd w:val="clear" w:color="auto" w:fill="FFFF00"/>
              <w:ind w:left="288" w:hanging="288"/>
              <w:rPr>
                <w:rFonts w:ascii="Arial" w:hAnsi="Arial"/>
                <w:spacing w:val="0"/>
                <w:sz w:val="18"/>
                <w:szCs w:val="18"/>
              </w:rPr>
            </w:pPr>
            <w:r w:rsidRPr="002C3634">
              <w:rPr>
                <w:rFonts w:ascii="Arial" w:hAnsi="Arial"/>
                <w:spacing w:val="0"/>
                <w:sz w:val="18"/>
                <w:szCs w:val="18"/>
              </w:rPr>
              <w:t>Assess and provide care to an obstetric patient</w:t>
            </w:r>
          </w:p>
          <w:p w:rsidR="001D4D1F" w:rsidRPr="00037BD9" w:rsidRDefault="001D4D1F" w:rsidP="00BF45E1">
            <w:pPr>
              <w:numPr>
                <w:ilvl w:val="0"/>
                <w:numId w:val="17"/>
              </w:numPr>
              <w:shd w:val="clear" w:color="auto" w:fill="FFFF00"/>
              <w:ind w:left="288" w:hanging="288"/>
              <w:rPr>
                <w:rFonts w:ascii="Arial" w:hAnsi="Arial"/>
                <w:spacing w:val="0"/>
                <w:sz w:val="18"/>
                <w:szCs w:val="18"/>
              </w:rPr>
            </w:pPr>
            <w:r w:rsidRPr="00037BD9">
              <w:rPr>
                <w:rFonts w:ascii="Arial" w:hAnsi="Arial"/>
                <w:spacing w:val="0"/>
                <w:sz w:val="18"/>
                <w:szCs w:val="18"/>
              </w:rPr>
              <w:t>Provide care to a newborn</w:t>
            </w:r>
          </w:p>
          <w:p w:rsidR="001D4D1F" w:rsidRPr="001F6415" w:rsidRDefault="001D4D1F" w:rsidP="00BF45E1">
            <w:pPr>
              <w:numPr>
                <w:ilvl w:val="0"/>
                <w:numId w:val="17"/>
              </w:numPr>
              <w:shd w:val="clear" w:color="auto" w:fill="FFFF00"/>
              <w:ind w:left="288" w:hanging="288"/>
              <w:rPr>
                <w:rStyle w:val="apple-converted-space"/>
                <w:rFonts w:ascii="Arial" w:hAnsi="Arial"/>
                <w:spacing w:val="0"/>
                <w:sz w:val="18"/>
                <w:szCs w:val="18"/>
              </w:rPr>
            </w:pPr>
            <w:r w:rsidRPr="00037BD9">
              <w:rPr>
                <w:rFonts w:ascii="Arial" w:hAnsi="Arial"/>
                <w:spacing w:val="0"/>
                <w:sz w:val="18"/>
                <w:szCs w:val="18"/>
              </w:rPr>
              <w:t>Provi</w:t>
            </w:r>
            <w:r>
              <w:rPr>
                <w:rFonts w:ascii="Arial" w:hAnsi="Arial"/>
                <w:spacing w:val="0"/>
                <w:sz w:val="18"/>
                <w:szCs w:val="18"/>
              </w:rPr>
              <w:t xml:space="preserve">de care to a mother </w:t>
            </w:r>
            <w:r w:rsidRPr="00037BD9">
              <w:rPr>
                <w:rFonts w:ascii="Arial" w:hAnsi="Arial"/>
                <w:spacing w:val="0"/>
                <w:sz w:val="18"/>
                <w:szCs w:val="18"/>
              </w:rPr>
              <w:t>following delivery of a newborn</w:t>
            </w:r>
          </w:p>
        </w:tc>
        <w:tc>
          <w:tcPr>
            <w:tcW w:w="810" w:type="dxa"/>
            <w:vMerge w:val="restart"/>
          </w:tcPr>
          <w:p w:rsidR="001D4D1F" w:rsidRDefault="001D4D1F" w:rsidP="00BF45E1">
            <w:pPr>
              <w:spacing w:before="120"/>
              <w:rPr>
                <w:rStyle w:val="apple-converted-space"/>
                <w:rFonts w:ascii="Arial" w:hAnsi="Arial"/>
                <w:color w:val="000000"/>
                <w:szCs w:val="18"/>
              </w:rPr>
            </w:pPr>
            <w:r>
              <w:rPr>
                <w:rStyle w:val="apple-converted-space"/>
                <w:rFonts w:ascii="Arial" w:hAnsi="Arial"/>
                <w:color w:val="000000"/>
                <w:szCs w:val="18"/>
              </w:rPr>
              <w:t>8 hrs</w:t>
            </w:r>
          </w:p>
        </w:tc>
        <w:tc>
          <w:tcPr>
            <w:tcW w:w="3600" w:type="dxa"/>
            <w:vAlign w:val="center"/>
          </w:tcPr>
          <w:p w:rsidR="001D4D1F" w:rsidRDefault="001D4D1F" w:rsidP="0030628A">
            <w:pPr>
              <w:spacing w:before="40" w:after="40"/>
              <w:rPr>
                <w:rStyle w:val="apple-converted-space"/>
                <w:rFonts w:ascii="Arial" w:hAnsi="Arial"/>
                <w:color w:val="000000"/>
                <w:szCs w:val="18"/>
              </w:rPr>
            </w:pPr>
            <w:r>
              <w:rPr>
                <w:rStyle w:val="apple-converted-space"/>
                <w:rFonts w:ascii="Arial" w:hAnsi="Arial"/>
                <w:color w:val="000000"/>
                <w:szCs w:val="18"/>
              </w:rPr>
              <w:t>MIS-C in COVID-19</w:t>
            </w:r>
          </w:p>
        </w:tc>
        <w:tc>
          <w:tcPr>
            <w:tcW w:w="810" w:type="dxa"/>
            <w:vAlign w:val="center"/>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5-20</w:t>
            </w:r>
          </w:p>
        </w:tc>
        <w:tc>
          <w:tcPr>
            <w:tcW w:w="1530" w:type="dxa"/>
            <w:vAlign w:val="center"/>
          </w:tcPr>
          <w:p w:rsidR="001D4D1F" w:rsidRDefault="001D4D1F" w:rsidP="0030628A">
            <w:pPr>
              <w:spacing w:before="40" w:after="40"/>
              <w:jc w:val="center"/>
              <w:rPr>
                <w:rStyle w:val="apple-converted-space"/>
                <w:rFonts w:ascii="Arial" w:hAnsi="Arial"/>
                <w:color w:val="000000"/>
                <w:szCs w:val="18"/>
              </w:rPr>
            </w:pPr>
          </w:p>
        </w:tc>
        <w:tc>
          <w:tcPr>
            <w:tcW w:w="810" w:type="dxa"/>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1</w:t>
            </w:r>
          </w:p>
        </w:tc>
      </w:tr>
      <w:tr w:rsidR="001D4D1F" w:rsidTr="001D4D1F">
        <w:trPr>
          <w:trHeight w:val="356"/>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1D4D1F" w:rsidP="0030628A">
            <w:pPr>
              <w:spacing w:before="40" w:after="40"/>
              <w:rPr>
                <w:rStyle w:val="apple-converted-space"/>
                <w:rFonts w:ascii="Arial" w:hAnsi="Arial"/>
                <w:color w:val="000000"/>
                <w:szCs w:val="18"/>
              </w:rPr>
            </w:pPr>
            <w:r>
              <w:rPr>
                <w:rStyle w:val="apple-converted-space"/>
                <w:rFonts w:ascii="Arial" w:hAnsi="Arial"/>
                <w:color w:val="000000"/>
                <w:szCs w:val="18"/>
              </w:rPr>
              <w:t>Seizures</w:t>
            </w:r>
          </w:p>
        </w:tc>
        <w:tc>
          <w:tcPr>
            <w:tcW w:w="810" w:type="dxa"/>
            <w:vAlign w:val="center"/>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7-20</w:t>
            </w:r>
          </w:p>
        </w:tc>
        <w:tc>
          <w:tcPr>
            <w:tcW w:w="1530" w:type="dxa"/>
            <w:vAlign w:val="center"/>
          </w:tcPr>
          <w:p w:rsidR="001D4D1F" w:rsidRDefault="001D4D1F" w:rsidP="0030628A">
            <w:pPr>
              <w:spacing w:before="40" w:after="40"/>
              <w:jc w:val="center"/>
              <w:rPr>
                <w:rStyle w:val="apple-converted-space"/>
                <w:rFonts w:ascii="Arial" w:hAnsi="Arial"/>
                <w:color w:val="000000"/>
                <w:szCs w:val="18"/>
              </w:rPr>
            </w:pPr>
          </w:p>
        </w:tc>
        <w:tc>
          <w:tcPr>
            <w:tcW w:w="810" w:type="dxa"/>
            <w:vAlign w:val="center"/>
          </w:tcPr>
          <w:p w:rsidR="001D4D1F" w:rsidRDefault="001D4D1F" w:rsidP="0030628A">
            <w:pPr>
              <w:spacing w:before="40" w:after="40"/>
              <w:jc w:val="center"/>
              <w:rPr>
                <w:rStyle w:val="apple-converted-space"/>
                <w:rFonts w:ascii="Arial" w:hAnsi="Arial"/>
                <w:color w:val="000000"/>
                <w:szCs w:val="18"/>
              </w:rPr>
            </w:pPr>
            <w:r>
              <w:rPr>
                <w:rStyle w:val="apple-converted-space"/>
                <w:rFonts w:ascii="Arial" w:hAnsi="Arial"/>
                <w:color w:val="000000"/>
                <w:szCs w:val="18"/>
              </w:rPr>
              <w:t>1</w:t>
            </w:r>
          </w:p>
        </w:tc>
      </w:tr>
      <w:tr w:rsidR="001D4D1F" w:rsidTr="001D4D1F">
        <w:trPr>
          <w:trHeight w:val="355"/>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1D4D1F" w:rsidP="00717AA6">
            <w:pPr>
              <w:spacing w:before="40" w:after="40"/>
              <w:rPr>
                <w:rStyle w:val="apple-converted-space"/>
                <w:rFonts w:ascii="Arial" w:hAnsi="Arial"/>
                <w:color w:val="000000"/>
                <w:szCs w:val="18"/>
              </w:rPr>
            </w:pPr>
            <w:r>
              <w:rPr>
                <w:rStyle w:val="apple-converted-space"/>
                <w:rFonts w:ascii="Arial" w:hAnsi="Arial"/>
                <w:color w:val="000000"/>
                <w:szCs w:val="18"/>
              </w:rPr>
              <w:t>ETI in peds cardiac arrest</w:t>
            </w:r>
          </w:p>
        </w:tc>
        <w:tc>
          <w:tcPr>
            <w:tcW w:w="81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4-20</w:t>
            </w: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0.5</w:t>
            </w:r>
          </w:p>
        </w:tc>
      </w:tr>
      <w:tr w:rsidR="001D4D1F" w:rsidTr="001D4D1F">
        <w:trPr>
          <w:trHeight w:val="356"/>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tcPr>
          <w:p w:rsidR="001D4D1F" w:rsidRDefault="0070234A" w:rsidP="00BF45E1">
            <w:pPr>
              <w:spacing w:before="40" w:after="40"/>
              <w:rPr>
                <w:rStyle w:val="apple-converted-space"/>
                <w:rFonts w:ascii="Arial" w:hAnsi="Arial"/>
                <w:color w:val="000000"/>
                <w:szCs w:val="18"/>
              </w:rPr>
            </w:pPr>
            <w:r>
              <w:rPr>
                <w:rStyle w:val="apple-converted-space"/>
                <w:rFonts w:ascii="Arial" w:hAnsi="Arial"/>
                <w:color w:val="000000"/>
                <w:szCs w:val="18"/>
              </w:rPr>
              <w:t>List:</w:t>
            </w:r>
          </w:p>
        </w:tc>
        <w:tc>
          <w:tcPr>
            <w:tcW w:w="810" w:type="dxa"/>
            <w:vAlign w:val="center"/>
          </w:tcPr>
          <w:p w:rsidR="001D4D1F" w:rsidRDefault="001D4D1F" w:rsidP="00BF45E1">
            <w:pPr>
              <w:spacing w:before="40" w:after="40"/>
              <w:jc w:val="center"/>
              <w:rPr>
                <w:rStyle w:val="apple-converted-space"/>
                <w:rFonts w:ascii="Arial" w:hAnsi="Arial"/>
                <w:color w:val="000000"/>
                <w:szCs w:val="18"/>
              </w:rPr>
            </w:pP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tcPr>
          <w:p w:rsidR="001D4D1F" w:rsidRDefault="001D4D1F" w:rsidP="00BF45E1">
            <w:pPr>
              <w:spacing w:before="40" w:after="40"/>
              <w:jc w:val="center"/>
              <w:rPr>
                <w:rStyle w:val="apple-converted-space"/>
                <w:rFonts w:ascii="Arial" w:hAnsi="Arial"/>
                <w:color w:val="000000"/>
                <w:szCs w:val="18"/>
              </w:rPr>
            </w:pPr>
          </w:p>
        </w:tc>
      </w:tr>
      <w:tr w:rsidR="005726F3" w:rsidTr="001D4D1F">
        <w:trPr>
          <w:trHeight w:val="356"/>
        </w:trPr>
        <w:tc>
          <w:tcPr>
            <w:tcW w:w="3438" w:type="dxa"/>
            <w:vMerge/>
          </w:tcPr>
          <w:p w:rsidR="005726F3" w:rsidRDefault="005726F3" w:rsidP="00BF45E1">
            <w:pPr>
              <w:spacing w:before="40" w:after="40"/>
              <w:rPr>
                <w:rStyle w:val="apple-converted-space"/>
                <w:rFonts w:ascii="Arial" w:hAnsi="Arial"/>
                <w:color w:val="000000"/>
                <w:szCs w:val="18"/>
              </w:rPr>
            </w:pPr>
          </w:p>
        </w:tc>
        <w:tc>
          <w:tcPr>
            <w:tcW w:w="810" w:type="dxa"/>
            <w:vMerge/>
          </w:tcPr>
          <w:p w:rsidR="005726F3" w:rsidRDefault="005726F3" w:rsidP="00BF45E1">
            <w:pPr>
              <w:spacing w:before="40" w:after="40"/>
              <w:rPr>
                <w:rStyle w:val="apple-converted-space"/>
                <w:rFonts w:ascii="Arial" w:hAnsi="Arial"/>
                <w:color w:val="000000"/>
                <w:szCs w:val="18"/>
              </w:rPr>
            </w:pPr>
          </w:p>
        </w:tc>
        <w:tc>
          <w:tcPr>
            <w:tcW w:w="3600" w:type="dxa"/>
          </w:tcPr>
          <w:p w:rsidR="005726F3" w:rsidRDefault="005726F3" w:rsidP="00BF45E1">
            <w:pPr>
              <w:spacing w:before="40" w:after="40"/>
              <w:rPr>
                <w:rStyle w:val="apple-converted-space"/>
                <w:rFonts w:ascii="Arial" w:hAnsi="Arial"/>
                <w:color w:val="000000"/>
                <w:szCs w:val="18"/>
              </w:rPr>
            </w:pPr>
            <w:r>
              <w:rPr>
                <w:rStyle w:val="apple-converted-space"/>
                <w:rFonts w:ascii="Arial" w:hAnsi="Arial"/>
                <w:color w:val="000000"/>
                <w:szCs w:val="18"/>
              </w:rPr>
              <w:t>List</w:t>
            </w:r>
          </w:p>
        </w:tc>
        <w:tc>
          <w:tcPr>
            <w:tcW w:w="810" w:type="dxa"/>
            <w:vAlign w:val="center"/>
          </w:tcPr>
          <w:p w:rsidR="005726F3" w:rsidRDefault="005726F3" w:rsidP="00BF45E1">
            <w:pPr>
              <w:spacing w:before="40" w:after="40"/>
              <w:jc w:val="center"/>
              <w:rPr>
                <w:rStyle w:val="apple-converted-space"/>
                <w:rFonts w:ascii="Arial" w:hAnsi="Arial"/>
                <w:color w:val="000000"/>
                <w:szCs w:val="18"/>
              </w:rPr>
            </w:pPr>
          </w:p>
        </w:tc>
        <w:tc>
          <w:tcPr>
            <w:tcW w:w="1530" w:type="dxa"/>
            <w:vAlign w:val="center"/>
          </w:tcPr>
          <w:p w:rsidR="005726F3" w:rsidRDefault="005726F3" w:rsidP="00BF45E1">
            <w:pPr>
              <w:spacing w:before="40" w:after="40"/>
              <w:jc w:val="center"/>
              <w:rPr>
                <w:rStyle w:val="apple-converted-space"/>
                <w:rFonts w:ascii="Arial" w:hAnsi="Arial"/>
                <w:color w:val="000000"/>
                <w:szCs w:val="18"/>
              </w:rPr>
            </w:pPr>
          </w:p>
        </w:tc>
        <w:tc>
          <w:tcPr>
            <w:tcW w:w="810" w:type="dxa"/>
          </w:tcPr>
          <w:p w:rsidR="005726F3" w:rsidRDefault="005726F3" w:rsidP="00BF45E1">
            <w:pPr>
              <w:spacing w:before="40" w:after="40"/>
              <w:jc w:val="center"/>
              <w:rPr>
                <w:rStyle w:val="apple-converted-space"/>
                <w:rFonts w:ascii="Arial" w:hAnsi="Arial"/>
                <w:color w:val="000000"/>
                <w:szCs w:val="18"/>
              </w:rPr>
            </w:pPr>
          </w:p>
        </w:tc>
      </w:tr>
      <w:tr w:rsidR="001D4D1F" w:rsidTr="001D4D1F">
        <w:trPr>
          <w:trHeight w:val="355"/>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tcPr>
          <w:p w:rsidR="001D4D1F" w:rsidRDefault="0070234A" w:rsidP="00BF45E1">
            <w:pPr>
              <w:spacing w:before="40" w:after="40"/>
              <w:rPr>
                <w:rStyle w:val="apple-converted-space"/>
                <w:rFonts w:ascii="Arial" w:hAnsi="Arial"/>
                <w:color w:val="000000"/>
                <w:szCs w:val="18"/>
              </w:rPr>
            </w:pPr>
            <w:r>
              <w:rPr>
                <w:rStyle w:val="apple-converted-space"/>
                <w:rFonts w:ascii="Arial" w:hAnsi="Arial"/>
                <w:color w:val="000000"/>
                <w:szCs w:val="18"/>
              </w:rPr>
              <w:t>List:</w:t>
            </w:r>
          </w:p>
        </w:tc>
        <w:tc>
          <w:tcPr>
            <w:tcW w:w="810" w:type="dxa"/>
            <w:vAlign w:val="center"/>
          </w:tcPr>
          <w:p w:rsidR="001D4D1F" w:rsidRDefault="001D4D1F" w:rsidP="00BF45E1">
            <w:pPr>
              <w:spacing w:before="40" w:after="40"/>
              <w:jc w:val="center"/>
              <w:rPr>
                <w:rStyle w:val="apple-converted-space"/>
                <w:rFonts w:ascii="Arial" w:hAnsi="Arial"/>
                <w:color w:val="000000"/>
                <w:szCs w:val="18"/>
              </w:rPr>
            </w:pP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vAlign w:val="center"/>
          </w:tcPr>
          <w:p w:rsidR="001D4D1F" w:rsidRDefault="001D4D1F" w:rsidP="00BF45E1">
            <w:pPr>
              <w:spacing w:before="40" w:after="40"/>
              <w:jc w:val="center"/>
              <w:rPr>
                <w:rStyle w:val="apple-converted-space"/>
                <w:rFonts w:ascii="Arial" w:hAnsi="Arial"/>
                <w:color w:val="000000"/>
                <w:szCs w:val="18"/>
              </w:rPr>
            </w:pPr>
          </w:p>
        </w:tc>
      </w:tr>
      <w:tr w:rsidR="001D4D1F" w:rsidTr="001D4D1F">
        <w:trPr>
          <w:trHeight w:val="356"/>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70234A" w:rsidP="00717AA6">
            <w:pPr>
              <w:spacing w:before="40" w:after="40"/>
              <w:rPr>
                <w:rStyle w:val="apple-converted-space"/>
                <w:rFonts w:ascii="Arial" w:hAnsi="Arial"/>
                <w:color w:val="000000"/>
                <w:szCs w:val="18"/>
              </w:rPr>
            </w:pPr>
            <w:r>
              <w:rPr>
                <w:rStyle w:val="apple-converted-space"/>
                <w:rFonts w:ascii="Arial" w:hAnsi="Arial"/>
                <w:color w:val="000000"/>
                <w:szCs w:val="18"/>
              </w:rPr>
              <w:t>List:</w:t>
            </w:r>
          </w:p>
        </w:tc>
        <w:tc>
          <w:tcPr>
            <w:tcW w:w="810" w:type="dxa"/>
          </w:tcPr>
          <w:p w:rsidR="001D4D1F" w:rsidRDefault="001D4D1F" w:rsidP="00BF45E1">
            <w:pPr>
              <w:spacing w:before="40" w:after="40"/>
              <w:jc w:val="center"/>
              <w:rPr>
                <w:rStyle w:val="apple-converted-space"/>
                <w:rFonts w:ascii="Arial" w:hAnsi="Arial"/>
                <w:color w:val="000000"/>
                <w:szCs w:val="18"/>
              </w:rPr>
            </w:pPr>
          </w:p>
        </w:tc>
        <w:tc>
          <w:tcPr>
            <w:tcW w:w="1530" w:type="dxa"/>
          </w:tcPr>
          <w:p w:rsidR="001D4D1F" w:rsidRDefault="001D4D1F" w:rsidP="00BF45E1">
            <w:pPr>
              <w:spacing w:before="40" w:after="40"/>
              <w:jc w:val="center"/>
              <w:rPr>
                <w:rStyle w:val="apple-converted-space"/>
                <w:rFonts w:ascii="Arial" w:hAnsi="Arial"/>
                <w:color w:val="000000"/>
                <w:szCs w:val="18"/>
              </w:rPr>
            </w:pPr>
          </w:p>
        </w:tc>
        <w:tc>
          <w:tcPr>
            <w:tcW w:w="810" w:type="dxa"/>
          </w:tcPr>
          <w:p w:rsidR="001D4D1F" w:rsidRDefault="001D4D1F" w:rsidP="00BF45E1">
            <w:pPr>
              <w:spacing w:before="40" w:after="40"/>
              <w:jc w:val="center"/>
              <w:rPr>
                <w:rStyle w:val="apple-converted-space"/>
                <w:rFonts w:ascii="Arial" w:hAnsi="Arial"/>
                <w:color w:val="000000"/>
                <w:szCs w:val="18"/>
              </w:rPr>
            </w:pPr>
          </w:p>
        </w:tc>
      </w:tr>
      <w:tr w:rsidR="001D4D1F" w:rsidTr="001D4D1F">
        <w:trPr>
          <w:trHeight w:val="356"/>
        </w:trPr>
        <w:tc>
          <w:tcPr>
            <w:tcW w:w="3438" w:type="dxa"/>
            <w:vMerge/>
          </w:tcPr>
          <w:p w:rsidR="001D4D1F" w:rsidRDefault="001D4D1F" w:rsidP="00BF45E1">
            <w:pPr>
              <w:spacing w:before="40" w:after="40"/>
              <w:rPr>
                <w:rStyle w:val="apple-converted-space"/>
                <w:rFonts w:ascii="Arial" w:hAnsi="Arial"/>
                <w:color w:val="000000"/>
                <w:szCs w:val="18"/>
              </w:rPr>
            </w:pPr>
          </w:p>
        </w:tc>
        <w:tc>
          <w:tcPr>
            <w:tcW w:w="810" w:type="dxa"/>
            <w:vMerge/>
          </w:tcPr>
          <w:p w:rsidR="001D4D1F" w:rsidRDefault="001D4D1F" w:rsidP="00BF45E1">
            <w:pPr>
              <w:spacing w:before="40" w:after="40"/>
              <w:rPr>
                <w:rStyle w:val="apple-converted-space"/>
                <w:rFonts w:ascii="Arial" w:hAnsi="Arial"/>
                <w:color w:val="000000"/>
                <w:szCs w:val="18"/>
              </w:rPr>
            </w:pPr>
          </w:p>
        </w:tc>
        <w:tc>
          <w:tcPr>
            <w:tcW w:w="3600" w:type="dxa"/>
            <w:vAlign w:val="center"/>
          </w:tcPr>
          <w:p w:rsidR="001D4D1F" w:rsidRDefault="0070234A" w:rsidP="00717AA6">
            <w:pPr>
              <w:spacing w:before="40" w:after="40"/>
              <w:rPr>
                <w:rStyle w:val="apple-converted-space"/>
                <w:rFonts w:ascii="Arial" w:hAnsi="Arial"/>
                <w:color w:val="000000"/>
                <w:szCs w:val="18"/>
              </w:rPr>
            </w:pPr>
            <w:r>
              <w:rPr>
                <w:rStyle w:val="apple-converted-space"/>
                <w:rFonts w:ascii="Arial" w:hAnsi="Arial"/>
                <w:color w:val="000000"/>
                <w:szCs w:val="18"/>
              </w:rPr>
              <w:t>List:</w:t>
            </w:r>
          </w:p>
        </w:tc>
        <w:tc>
          <w:tcPr>
            <w:tcW w:w="810" w:type="dxa"/>
          </w:tcPr>
          <w:p w:rsidR="001D4D1F" w:rsidRDefault="001D4D1F" w:rsidP="00BF45E1">
            <w:pPr>
              <w:spacing w:before="40" w:after="40"/>
              <w:jc w:val="center"/>
              <w:rPr>
                <w:rStyle w:val="apple-converted-space"/>
                <w:rFonts w:ascii="Arial" w:hAnsi="Arial"/>
                <w:color w:val="000000"/>
                <w:szCs w:val="18"/>
              </w:rPr>
            </w:pPr>
          </w:p>
        </w:tc>
        <w:tc>
          <w:tcPr>
            <w:tcW w:w="1530" w:type="dxa"/>
          </w:tcPr>
          <w:p w:rsidR="001D4D1F" w:rsidRDefault="001D4D1F" w:rsidP="00BF45E1">
            <w:pPr>
              <w:spacing w:before="40" w:after="40"/>
              <w:jc w:val="center"/>
              <w:rPr>
                <w:rStyle w:val="apple-converted-space"/>
                <w:rFonts w:ascii="Arial" w:hAnsi="Arial"/>
                <w:color w:val="000000"/>
                <w:szCs w:val="18"/>
              </w:rPr>
            </w:pPr>
          </w:p>
        </w:tc>
        <w:tc>
          <w:tcPr>
            <w:tcW w:w="810" w:type="dxa"/>
          </w:tcPr>
          <w:p w:rsidR="001D4D1F" w:rsidRDefault="001D4D1F" w:rsidP="00BF45E1">
            <w:pPr>
              <w:spacing w:before="40" w:after="40"/>
              <w:jc w:val="center"/>
              <w:rPr>
                <w:rStyle w:val="apple-converted-space"/>
                <w:rFonts w:ascii="Arial" w:hAnsi="Arial"/>
                <w:color w:val="000000"/>
                <w:szCs w:val="18"/>
              </w:rPr>
            </w:pPr>
          </w:p>
        </w:tc>
      </w:tr>
      <w:tr w:rsidR="001D4D1F" w:rsidTr="001D4D1F">
        <w:tc>
          <w:tcPr>
            <w:tcW w:w="3438" w:type="dxa"/>
          </w:tcPr>
          <w:p w:rsidR="001D4D1F" w:rsidRPr="00037BD9" w:rsidRDefault="001D4D1F" w:rsidP="00BF45E1">
            <w:pPr>
              <w:spacing w:before="120"/>
              <w:rPr>
                <w:rFonts w:ascii="Arial" w:hAnsi="Arial"/>
                <w:b/>
                <w:spacing w:val="0"/>
                <w:sz w:val="19"/>
                <w:szCs w:val="19"/>
              </w:rPr>
            </w:pPr>
            <w:r w:rsidRPr="00037BD9">
              <w:rPr>
                <w:rFonts w:ascii="Arial" w:hAnsi="Arial"/>
                <w:b/>
                <w:spacing w:val="0"/>
                <w:sz w:val="19"/>
                <w:szCs w:val="19"/>
              </w:rPr>
              <w:t>Operational Tasks - 2 hours</w:t>
            </w:r>
          </w:p>
          <w:p w:rsidR="001D4D1F" w:rsidRPr="00037BD9" w:rsidRDefault="001D4D1F" w:rsidP="00BF45E1">
            <w:pPr>
              <w:numPr>
                <w:ilvl w:val="0"/>
                <w:numId w:val="18"/>
              </w:numPr>
              <w:ind w:left="288" w:hanging="288"/>
              <w:rPr>
                <w:rFonts w:ascii="Arial" w:hAnsi="Arial"/>
                <w:spacing w:val="0"/>
                <w:sz w:val="18"/>
                <w:szCs w:val="18"/>
              </w:rPr>
            </w:pPr>
            <w:r w:rsidRPr="00037BD9">
              <w:rPr>
                <w:rFonts w:ascii="Arial" w:hAnsi="Arial"/>
                <w:spacing w:val="0"/>
                <w:sz w:val="18"/>
                <w:szCs w:val="18"/>
              </w:rPr>
              <w:t>Use body mechanics when lifting and moving a patient</w:t>
            </w:r>
          </w:p>
          <w:p w:rsidR="001D4D1F" w:rsidRPr="001F6415" w:rsidRDefault="001D4D1F" w:rsidP="00BF45E1">
            <w:pPr>
              <w:numPr>
                <w:ilvl w:val="0"/>
                <w:numId w:val="18"/>
              </w:numPr>
              <w:spacing w:after="120"/>
              <w:ind w:left="288" w:hanging="288"/>
              <w:rPr>
                <w:rStyle w:val="apple-converted-space"/>
                <w:rFonts w:ascii="Arial" w:hAnsi="Arial"/>
                <w:spacing w:val="0"/>
                <w:sz w:val="18"/>
                <w:szCs w:val="18"/>
              </w:rPr>
            </w:pPr>
            <w:r w:rsidRPr="00037BD9">
              <w:rPr>
                <w:rFonts w:ascii="Arial" w:hAnsi="Arial"/>
                <w:spacing w:val="0"/>
                <w:sz w:val="18"/>
                <w:szCs w:val="18"/>
              </w:rPr>
              <w:t>Communicate with a patient while providing care</w:t>
            </w:r>
          </w:p>
        </w:tc>
        <w:tc>
          <w:tcPr>
            <w:tcW w:w="810" w:type="dxa"/>
            <w:vAlign w:val="center"/>
          </w:tcPr>
          <w:p w:rsidR="001D4D1F" w:rsidRDefault="001D4D1F" w:rsidP="001D4D1F">
            <w:pPr>
              <w:spacing w:before="40" w:after="40"/>
              <w:jc w:val="center"/>
              <w:rPr>
                <w:rStyle w:val="apple-converted-space"/>
                <w:rFonts w:ascii="Arial" w:hAnsi="Arial"/>
                <w:color w:val="000000"/>
                <w:szCs w:val="18"/>
              </w:rPr>
            </w:pPr>
            <w:r>
              <w:rPr>
                <w:rStyle w:val="apple-converted-space"/>
                <w:rFonts w:ascii="Arial" w:hAnsi="Arial"/>
                <w:color w:val="000000"/>
                <w:szCs w:val="18"/>
              </w:rPr>
              <w:t>2 hrs</w:t>
            </w:r>
          </w:p>
        </w:tc>
        <w:tc>
          <w:tcPr>
            <w:tcW w:w="3600" w:type="dxa"/>
            <w:vAlign w:val="center"/>
          </w:tcPr>
          <w:p w:rsidR="001D4D1F" w:rsidRDefault="001D4D1F" w:rsidP="00BF45E1">
            <w:pPr>
              <w:spacing w:before="40" w:after="40"/>
              <w:rPr>
                <w:rStyle w:val="apple-converted-space"/>
                <w:rFonts w:ascii="Arial" w:hAnsi="Arial"/>
                <w:color w:val="000000"/>
                <w:szCs w:val="18"/>
              </w:rPr>
            </w:pPr>
            <w:r>
              <w:rPr>
                <w:rStyle w:val="apple-converted-space"/>
                <w:rFonts w:ascii="Arial" w:hAnsi="Arial"/>
                <w:color w:val="000000"/>
                <w:szCs w:val="18"/>
              </w:rPr>
              <w:t>Refusal of care in decisional and non-decisional pts; communicating with patients while providing care: COVID-19 communication</w:t>
            </w:r>
          </w:p>
        </w:tc>
        <w:tc>
          <w:tcPr>
            <w:tcW w:w="81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4-20</w:t>
            </w:r>
          </w:p>
        </w:tc>
        <w:tc>
          <w:tcPr>
            <w:tcW w:w="1530" w:type="dxa"/>
            <w:vAlign w:val="center"/>
          </w:tcPr>
          <w:p w:rsidR="001D4D1F" w:rsidRDefault="001D4D1F" w:rsidP="00BF45E1">
            <w:pPr>
              <w:spacing w:before="40" w:after="40"/>
              <w:jc w:val="center"/>
              <w:rPr>
                <w:rStyle w:val="apple-converted-space"/>
                <w:rFonts w:ascii="Arial" w:hAnsi="Arial"/>
                <w:color w:val="000000"/>
                <w:szCs w:val="18"/>
              </w:rPr>
            </w:pPr>
          </w:p>
        </w:tc>
        <w:tc>
          <w:tcPr>
            <w:tcW w:w="810" w:type="dxa"/>
            <w:vAlign w:val="center"/>
          </w:tcPr>
          <w:p w:rsidR="001D4D1F" w:rsidRDefault="001D4D1F" w:rsidP="00BF45E1">
            <w:pPr>
              <w:spacing w:before="40" w:after="40"/>
              <w:jc w:val="center"/>
              <w:rPr>
                <w:rStyle w:val="apple-converted-space"/>
                <w:rFonts w:ascii="Arial" w:hAnsi="Arial"/>
                <w:color w:val="000000"/>
                <w:szCs w:val="18"/>
              </w:rPr>
            </w:pPr>
            <w:r>
              <w:rPr>
                <w:rStyle w:val="apple-converted-space"/>
                <w:rFonts w:ascii="Arial" w:hAnsi="Arial"/>
                <w:color w:val="000000"/>
                <w:szCs w:val="18"/>
              </w:rPr>
              <w:t>2</w:t>
            </w:r>
          </w:p>
        </w:tc>
      </w:tr>
      <w:tr w:rsidR="001D4D1F" w:rsidTr="002C3634">
        <w:tc>
          <w:tcPr>
            <w:tcW w:w="10188" w:type="dxa"/>
            <w:gridSpan w:val="5"/>
            <w:shd w:val="clear" w:color="auto" w:fill="F2F2F2" w:themeFill="background1" w:themeFillShade="F2"/>
            <w:vAlign w:val="center"/>
          </w:tcPr>
          <w:p w:rsidR="001D4D1F" w:rsidRPr="002C7E7D" w:rsidRDefault="001D4D1F" w:rsidP="00BF45E1">
            <w:pPr>
              <w:spacing w:before="60" w:after="60"/>
              <w:rPr>
                <w:rStyle w:val="apple-converted-space"/>
                <w:rFonts w:ascii="Arial" w:hAnsi="Arial"/>
                <w:b/>
                <w:color w:val="000000"/>
                <w:szCs w:val="18"/>
              </w:rPr>
            </w:pPr>
            <w:r w:rsidRPr="002C7E7D">
              <w:rPr>
                <w:rStyle w:val="apple-converted-space"/>
                <w:rFonts w:ascii="Arial" w:hAnsi="Arial"/>
                <w:b/>
                <w:color w:val="000000"/>
                <w:szCs w:val="18"/>
              </w:rPr>
              <w:t xml:space="preserve">Subtotal </w:t>
            </w:r>
            <w:r>
              <w:rPr>
                <w:rStyle w:val="apple-converted-space"/>
                <w:rFonts w:ascii="Arial" w:hAnsi="Arial"/>
                <w:b/>
                <w:color w:val="000000"/>
                <w:szCs w:val="18"/>
              </w:rPr>
              <w:t xml:space="preserve">Flexible </w:t>
            </w:r>
            <w:r w:rsidRPr="002C7E7D">
              <w:rPr>
                <w:rStyle w:val="apple-converted-space"/>
                <w:rFonts w:ascii="Arial" w:hAnsi="Arial"/>
                <w:b/>
                <w:color w:val="000000"/>
                <w:szCs w:val="18"/>
              </w:rPr>
              <w:t>Core Content</w:t>
            </w:r>
          </w:p>
        </w:tc>
        <w:tc>
          <w:tcPr>
            <w:tcW w:w="810" w:type="dxa"/>
          </w:tcPr>
          <w:p w:rsidR="001D4D1F" w:rsidRDefault="001D4D1F" w:rsidP="00BF45E1">
            <w:pPr>
              <w:spacing w:before="60" w:after="60"/>
              <w:jc w:val="center"/>
              <w:rPr>
                <w:rStyle w:val="apple-converted-space"/>
                <w:rFonts w:ascii="Arial" w:hAnsi="Arial"/>
                <w:color w:val="000000"/>
                <w:szCs w:val="18"/>
              </w:rPr>
            </w:pPr>
          </w:p>
        </w:tc>
      </w:tr>
      <w:tr w:rsidR="001D4D1F" w:rsidTr="005726F3">
        <w:tc>
          <w:tcPr>
            <w:tcW w:w="10188" w:type="dxa"/>
            <w:gridSpan w:val="5"/>
            <w:shd w:val="clear" w:color="auto" w:fill="FFFF00"/>
          </w:tcPr>
          <w:p w:rsidR="001D4D1F" w:rsidRDefault="001D4D1F" w:rsidP="00BF45E1">
            <w:pPr>
              <w:spacing w:before="60" w:after="60"/>
              <w:jc w:val="center"/>
              <w:rPr>
                <w:rStyle w:val="apple-converted-space"/>
                <w:rFonts w:ascii="Arial" w:hAnsi="Arial"/>
                <w:color w:val="000000"/>
                <w:szCs w:val="18"/>
              </w:rPr>
            </w:pPr>
            <w:r w:rsidRPr="002C7E7D">
              <w:rPr>
                <w:rStyle w:val="apple-converted-space"/>
                <w:rFonts w:ascii="Arial" w:hAnsi="Arial"/>
                <w:b/>
                <w:color w:val="000000"/>
                <w:szCs w:val="18"/>
              </w:rPr>
              <w:t>Total hours accrued</w:t>
            </w:r>
          </w:p>
        </w:tc>
        <w:tc>
          <w:tcPr>
            <w:tcW w:w="810" w:type="dxa"/>
            <w:shd w:val="clear" w:color="auto" w:fill="FFFFCC"/>
          </w:tcPr>
          <w:p w:rsidR="001D4D1F" w:rsidRDefault="001D4D1F" w:rsidP="00BF45E1">
            <w:pPr>
              <w:spacing w:before="60" w:after="60"/>
              <w:jc w:val="center"/>
              <w:rPr>
                <w:rStyle w:val="apple-converted-space"/>
                <w:rFonts w:ascii="Arial" w:hAnsi="Arial"/>
                <w:color w:val="000000"/>
                <w:szCs w:val="18"/>
              </w:rPr>
            </w:pPr>
          </w:p>
        </w:tc>
      </w:tr>
    </w:tbl>
    <w:p w:rsidR="00642D73" w:rsidRDefault="00642D73" w:rsidP="00DA1CB7">
      <w:pPr>
        <w:spacing w:after="0" w:line="216" w:lineRule="auto"/>
        <w:rPr>
          <w:rStyle w:val="apple-converted-space"/>
          <w:rFonts w:ascii="Arial" w:hAnsi="Arial"/>
          <w:color w:val="000000"/>
          <w:szCs w:val="18"/>
        </w:rPr>
      </w:pPr>
    </w:p>
    <w:p w:rsidR="00383B60" w:rsidRPr="00C873FB" w:rsidRDefault="00642D73" w:rsidP="00800F76">
      <w:pPr>
        <w:spacing w:after="0" w:line="240" w:lineRule="auto"/>
        <w:jc w:val="both"/>
        <w:rPr>
          <w:rFonts w:ascii="Arial Narrow" w:hAnsi="Arial Narrow"/>
        </w:rPr>
      </w:pPr>
      <w:r w:rsidRPr="00C873FB">
        <w:rPr>
          <w:rStyle w:val="apple-converted-space"/>
          <w:rFonts w:ascii="Arial Narrow" w:hAnsi="Arial Narrow"/>
          <w:color w:val="000000"/>
          <w:szCs w:val="18"/>
        </w:rPr>
        <w:t>I verify that this candidate</w:t>
      </w:r>
      <w:r w:rsidR="00E14938" w:rsidRPr="00C873FB">
        <w:rPr>
          <w:rFonts w:ascii="Arial Narrow" w:hAnsi="Arial Narrow"/>
        </w:rPr>
        <w:t xml:space="preserve"> has completed a minimum of 48 hours of continuing education from </w:t>
      </w:r>
      <w:r w:rsidR="00800F76">
        <w:rPr>
          <w:rFonts w:ascii="Arial Narrow" w:hAnsi="Arial Narrow"/>
        </w:rPr>
        <w:t>May</w:t>
      </w:r>
      <w:r w:rsidR="00BF4106">
        <w:rPr>
          <w:rFonts w:ascii="Arial Narrow" w:hAnsi="Arial Narrow"/>
        </w:rPr>
        <w:t xml:space="preserve"> 201</w:t>
      </w:r>
      <w:r w:rsidR="00BC5CFB">
        <w:rPr>
          <w:rFonts w:ascii="Arial Narrow" w:hAnsi="Arial Narrow"/>
        </w:rPr>
        <w:t>9</w:t>
      </w:r>
      <w:r w:rsidR="00E14938" w:rsidRPr="00C873FB">
        <w:rPr>
          <w:rFonts w:ascii="Arial Narrow" w:hAnsi="Arial Narrow"/>
        </w:rPr>
        <w:t xml:space="preserve"> to present, through </w:t>
      </w:r>
      <w:r w:rsidR="002C3634" w:rsidRPr="00C873FB">
        <w:rPr>
          <w:rFonts w:ascii="Arial Narrow" w:hAnsi="Arial Narrow"/>
        </w:rPr>
        <w:t xml:space="preserve">the Northwest Community </w:t>
      </w:r>
      <w:r w:rsidR="00E14938" w:rsidRPr="00C873FB">
        <w:rPr>
          <w:rFonts w:ascii="Arial Narrow" w:hAnsi="Arial Narrow"/>
        </w:rPr>
        <w:t>EMS</w:t>
      </w:r>
      <w:r w:rsidR="002C3634" w:rsidRPr="00C873FB">
        <w:rPr>
          <w:rFonts w:ascii="Arial Narrow" w:hAnsi="Arial Narrow"/>
        </w:rPr>
        <w:t xml:space="preserve"> System that</w:t>
      </w:r>
      <w:r w:rsidR="00E14938" w:rsidRPr="00C873FB">
        <w:rPr>
          <w:rFonts w:ascii="Arial Narrow" w:hAnsi="Arial Narrow"/>
        </w:rPr>
        <w:t xml:space="preserve"> follows the National Registry’s guidelines for continuing education</w:t>
      </w:r>
      <w:r w:rsidR="002C3634" w:rsidRPr="00C873FB">
        <w:rPr>
          <w:rFonts w:ascii="Arial Narrow" w:hAnsi="Arial Narrow"/>
        </w:rPr>
        <w:t xml:space="preserve"> and the topic distribution of the NREMT Refresher Course</w:t>
      </w:r>
      <w:r w:rsidR="00E14938" w:rsidRPr="00C873FB">
        <w:rPr>
          <w:rFonts w:ascii="Arial Narrow" w:hAnsi="Arial Narrow"/>
        </w:rPr>
        <w:t xml:space="preserve">. </w:t>
      </w:r>
      <w:r w:rsidR="002C3634" w:rsidRPr="00C873FB">
        <w:rPr>
          <w:rFonts w:ascii="Arial Narrow" w:hAnsi="Arial Narrow"/>
        </w:rPr>
        <w:t>His or her</w:t>
      </w:r>
      <w:r w:rsidR="00E14938" w:rsidRPr="00C873FB">
        <w:rPr>
          <w:rFonts w:ascii="Arial Narrow" w:hAnsi="Arial Narrow"/>
        </w:rPr>
        <w:t xml:space="preserve"> practical skills are verified through skill labs in continuing education and through QA/QI within our system.</w:t>
      </w:r>
      <w:r w:rsidR="002C3634" w:rsidRPr="00C873FB">
        <w:rPr>
          <w:rFonts w:ascii="Arial Narrow" w:hAnsi="Arial Narrow"/>
        </w:rPr>
        <w:t xml:space="preserve"> </w:t>
      </w:r>
      <w:r w:rsidR="00E14938" w:rsidRPr="00C873FB">
        <w:rPr>
          <w:rFonts w:ascii="Arial Narrow" w:hAnsi="Arial Narrow"/>
        </w:rPr>
        <w:t xml:space="preserve">If you have any questions, please contact </w:t>
      </w:r>
      <w:r w:rsidR="002C3634" w:rsidRPr="00C873FB">
        <w:rPr>
          <w:rFonts w:ascii="Arial Narrow" w:hAnsi="Arial Narrow"/>
        </w:rPr>
        <w:t>Connie Mattera</w:t>
      </w:r>
      <w:r w:rsidR="00C873FB" w:rsidRPr="00C873FB">
        <w:rPr>
          <w:rFonts w:ascii="Arial Narrow" w:hAnsi="Arial Narrow"/>
        </w:rPr>
        <w:t>, MS, RN, P</w:t>
      </w:r>
      <w:r w:rsidR="00BF4106">
        <w:rPr>
          <w:rFonts w:ascii="Arial Narrow" w:hAnsi="Arial Narrow"/>
        </w:rPr>
        <w:t>M</w:t>
      </w:r>
      <w:r w:rsidR="00E14938" w:rsidRPr="00C873FB">
        <w:rPr>
          <w:rFonts w:ascii="Arial Narrow" w:hAnsi="Arial Narrow"/>
        </w:rPr>
        <w:t xml:space="preserve"> at 847-</w:t>
      </w:r>
      <w:r w:rsidR="00383B60" w:rsidRPr="00C873FB">
        <w:rPr>
          <w:rFonts w:ascii="Arial Narrow" w:hAnsi="Arial Narrow"/>
        </w:rPr>
        <w:t>618-4485.</w:t>
      </w:r>
    </w:p>
    <w:p w:rsidR="00383B60" w:rsidRDefault="00383B60" w:rsidP="00383B60">
      <w:pPr>
        <w:spacing w:after="0" w:line="240" w:lineRule="auto"/>
        <w:rPr>
          <w:rFonts w:ascii="Arial" w:hAnsi="Arial"/>
        </w:rPr>
      </w:pPr>
    </w:p>
    <w:p w:rsidR="00383B60" w:rsidRDefault="00383B60" w:rsidP="00383B60">
      <w:pPr>
        <w:spacing w:after="0" w:line="240" w:lineRule="auto"/>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383B60" w:rsidRPr="00383B60" w:rsidRDefault="00BF4106" w:rsidP="00383B60">
      <w:pPr>
        <w:spacing w:after="0" w:line="240" w:lineRule="auto"/>
        <w:rPr>
          <w:rFonts w:ascii="Arial" w:hAnsi="Arial"/>
        </w:rPr>
      </w:pPr>
      <w:r>
        <w:rPr>
          <w:rFonts w:ascii="Arial" w:hAnsi="Arial"/>
        </w:rPr>
        <w:t>Matthew T. Jordan</w:t>
      </w:r>
      <w:r w:rsidR="00383B60">
        <w:rPr>
          <w:rFonts w:ascii="Arial" w:hAnsi="Arial"/>
        </w:rPr>
        <w:t>, MD, FACEP; NWC EMSS EMS MD</w:t>
      </w:r>
      <w:r w:rsidR="00383B60">
        <w:rPr>
          <w:rFonts w:ascii="Arial" w:hAnsi="Arial"/>
        </w:rPr>
        <w:tab/>
      </w:r>
      <w:r w:rsidR="00383B60">
        <w:rPr>
          <w:rFonts w:ascii="Arial" w:hAnsi="Arial"/>
        </w:rPr>
        <w:tab/>
      </w:r>
      <w:r w:rsidR="00383B60">
        <w:rPr>
          <w:rFonts w:ascii="Arial" w:hAnsi="Arial"/>
        </w:rPr>
        <w:tab/>
      </w:r>
      <w:r w:rsidR="00383B60">
        <w:rPr>
          <w:rFonts w:ascii="Arial" w:hAnsi="Arial"/>
        </w:rPr>
        <w:tab/>
      </w:r>
      <w:r w:rsidR="00383B60">
        <w:rPr>
          <w:rFonts w:ascii="Arial" w:hAnsi="Arial"/>
        </w:rPr>
        <w:tab/>
      </w:r>
      <w:r w:rsidR="00383B60">
        <w:rPr>
          <w:rFonts w:ascii="Arial" w:hAnsi="Arial"/>
        </w:rPr>
        <w:tab/>
      </w:r>
      <w:r w:rsidR="00383B60">
        <w:rPr>
          <w:rFonts w:ascii="Arial" w:hAnsi="Arial"/>
        </w:rPr>
        <w:tab/>
        <w:t>Date</w:t>
      </w:r>
    </w:p>
    <w:p w:rsidR="007A0E2D" w:rsidRDefault="007A0E2D" w:rsidP="00BC4B4F">
      <w:pPr>
        <w:rPr>
          <w:rFonts w:ascii="Arial" w:hAnsi="Arial"/>
          <w:b/>
          <w:bCs/>
          <w:color w:val="0000CC"/>
          <w:spacing w:val="0"/>
        </w:rPr>
      </w:pPr>
      <w:bookmarkStart w:id="1" w:name="Application_Process"/>
    </w:p>
    <w:p w:rsidR="008C79AD" w:rsidRPr="00942C9C" w:rsidRDefault="008B011F" w:rsidP="00BC4B4F">
      <w:pPr>
        <w:rPr>
          <w:rFonts w:ascii="Arial" w:hAnsi="Arial"/>
          <w:b/>
          <w:bCs/>
          <w:color w:val="005392"/>
          <w:spacing w:val="0"/>
        </w:rPr>
      </w:pPr>
      <w:r w:rsidRPr="00942C9C">
        <w:rPr>
          <w:rFonts w:ascii="Arial" w:hAnsi="Arial"/>
          <w:b/>
          <w:bCs/>
          <w:color w:val="005392"/>
          <w:spacing w:val="0"/>
        </w:rPr>
        <w:lastRenderedPageBreak/>
        <w:t xml:space="preserve">NREMT </w:t>
      </w:r>
      <w:r w:rsidR="008C79AD" w:rsidRPr="00942C9C">
        <w:rPr>
          <w:rFonts w:ascii="Arial" w:hAnsi="Arial"/>
          <w:b/>
          <w:bCs/>
          <w:color w:val="005392"/>
          <w:spacing w:val="0"/>
        </w:rPr>
        <w:t>EXAM INFORMATION / INSTRUCTIONS</w:t>
      </w:r>
    </w:p>
    <w:p w:rsidR="003B1248" w:rsidRDefault="003B1248" w:rsidP="00E64909">
      <w:pPr>
        <w:spacing w:after="60" w:line="240" w:lineRule="auto"/>
        <w:rPr>
          <w:rFonts w:ascii="Arial" w:hAnsi="Arial"/>
          <w:b/>
          <w:bCs/>
          <w:color w:val="0000CC"/>
          <w:spacing w:val="0"/>
        </w:rPr>
      </w:pPr>
      <w:bookmarkStart w:id="2" w:name="Certification_Process"/>
      <w:r>
        <w:rPr>
          <w:rFonts w:ascii="Arial" w:hAnsi="Arial"/>
          <w:b/>
          <w:bCs/>
          <w:color w:val="0000CC"/>
          <w:spacing w:val="0"/>
        </w:rPr>
        <w:t>Ce</w:t>
      </w:r>
      <w:r w:rsidRPr="008C79AD">
        <w:rPr>
          <w:rFonts w:ascii="Arial" w:hAnsi="Arial"/>
          <w:b/>
          <w:bCs/>
          <w:color w:val="0000CC"/>
          <w:spacing w:val="0"/>
        </w:rPr>
        <w:t>rtification Process</w:t>
      </w:r>
      <w:bookmarkEnd w:id="2"/>
    </w:p>
    <w:p w:rsidR="007A0E2D" w:rsidRPr="008C79AD" w:rsidRDefault="007A0E2D" w:rsidP="00E64909">
      <w:pPr>
        <w:spacing w:after="60" w:line="240" w:lineRule="auto"/>
        <w:rPr>
          <w:rFonts w:ascii="Arial" w:hAnsi="Arial"/>
          <w:b/>
          <w:bCs/>
          <w:color w:val="0000CC"/>
          <w:spacing w:val="0"/>
        </w:rPr>
      </w:pPr>
      <w:r>
        <w:rPr>
          <w:rFonts w:ascii="Arial" w:hAnsi="Arial"/>
          <w:b/>
          <w:bCs/>
          <w:noProof/>
          <w:color w:val="0000CC"/>
          <w:spacing w:val="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6350</wp:posOffset>
                </wp:positionV>
                <wp:extent cx="6734175" cy="57150"/>
                <wp:effectExtent l="0" t="0" r="9525" b="0"/>
                <wp:wrapNone/>
                <wp:docPr id="4" name="Rectangle 4"/>
                <wp:cNvGraphicFramePr/>
                <a:graphic xmlns:a="http://schemas.openxmlformats.org/drawingml/2006/main">
                  <a:graphicData uri="http://schemas.microsoft.com/office/word/2010/wordprocessingShape">
                    <wps:wsp>
                      <wps:cNvSpPr/>
                      <wps:spPr>
                        <a:xfrm>
                          <a:off x="0" y="0"/>
                          <a:ext cx="6734175" cy="571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9D056" id="Rectangle 4" o:spid="_x0000_s1026" style="position:absolute;margin-left:2.25pt;margin-top:.5pt;width:530.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" fillcolor="#92d050" stroked="f" strokeweight="2pt"/>
            </w:pict>
          </mc:Fallback>
        </mc:AlternateContent>
      </w:r>
    </w:p>
    <w:p w:rsidR="003B1248" w:rsidRPr="008C79AD" w:rsidRDefault="003B1248" w:rsidP="00800F76">
      <w:pPr>
        <w:spacing w:line="240" w:lineRule="auto"/>
        <w:jc w:val="both"/>
        <w:rPr>
          <w:rFonts w:ascii="Arial" w:hAnsi="Arial"/>
          <w:color w:val="000000"/>
          <w:spacing w:val="0"/>
        </w:rPr>
      </w:pPr>
      <w:r w:rsidRPr="008C79AD">
        <w:rPr>
          <w:rFonts w:ascii="Arial" w:hAnsi="Arial"/>
          <w:color w:val="000000"/>
          <w:spacing w:val="0"/>
        </w:rPr>
        <w:t>National Paramedic (NRP) certification requires successful completion of both a cognitive and psychomotor exam. Passed portions of the exam (both cognitive and psychomotor) remain valid for a twelve (12) month period. </w:t>
      </w:r>
    </w:p>
    <w:p w:rsidR="00035F39" w:rsidRPr="008C79AD" w:rsidRDefault="00035F39" w:rsidP="00E64909">
      <w:pPr>
        <w:spacing w:line="240" w:lineRule="auto"/>
        <w:rPr>
          <w:rFonts w:ascii="Arial" w:hAnsi="Arial"/>
          <w:b/>
          <w:color w:val="0000CC"/>
          <w:spacing w:val="0"/>
        </w:rPr>
      </w:pPr>
      <w:r w:rsidRPr="008C79AD">
        <w:rPr>
          <w:rFonts w:ascii="Arial" w:hAnsi="Arial"/>
          <w:b/>
          <w:bCs/>
          <w:color w:val="0000CC"/>
          <w:spacing w:val="0"/>
        </w:rPr>
        <w:t>Application Process</w:t>
      </w:r>
      <w:bookmarkEnd w:id="1"/>
      <w:r w:rsidR="00A1186D" w:rsidRPr="008C79AD">
        <w:rPr>
          <w:rFonts w:ascii="Arial" w:hAnsi="Arial"/>
          <w:b/>
          <w:color w:val="0000CC"/>
          <w:spacing w:val="0"/>
        </w:rPr>
        <w:t xml:space="preserve"> WRITTEN </w:t>
      </w:r>
      <w:r w:rsidR="007A0E2D">
        <w:rPr>
          <w:rFonts w:ascii="Arial" w:hAnsi="Arial"/>
          <w:b/>
          <w:color w:val="0000CC"/>
          <w:spacing w:val="0"/>
        </w:rPr>
        <w:t xml:space="preserve">(COGNITIVE) </w:t>
      </w:r>
      <w:r w:rsidR="00A1186D" w:rsidRPr="008C79AD">
        <w:rPr>
          <w:rFonts w:ascii="Arial" w:hAnsi="Arial"/>
          <w:b/>
          <w:color w:val="0000CC"/>
          <w:spacing w:val="0"/>
        </w:rPr>
        <w:t>EXAM</w:t>
      </w:r>
    </w:p>
    <w:p w:rsidR="00642D73" w:rsidRPr="008C79AD" w:rsidRDefault="00642D73" w:rsidP="00E64909">
      <w:pPr>
        <w:numPr>
          <w:ilvl w:val="0"/>
          <w:numId w:val="1"/>
        </w:numPr>
        <w:spacing w:after="0" w:line="240" w:lineRule="auto"/>
        <w:rPr>
          <w:rFonts w:ascii="Arial" w:hAnsi="Arial"/>
          <w:color w:val="000000"/>
          <w:spacing w:val="0"/>
        </w:rPr>
      </w:pPr>
      <w:r w:rsidRPr="008C79AD">
        <w:rPr>
          <w:rFonts w:ascii="Arial" w:hAnsi="Arial"/>
          <w:color w:val="000000"/>
          <w:spacing w:val="0"/>
        </w:rPr>
        <w:t xml:space="preserve">Complete this </w:t>
      </w:r>
      <w:r w:rsidR="00E32327" w:rsidRPr="008C79AD">
        <w:rPr>
          <w:rFonts w:ascii="Arial" w:hAnsi="Arial"/>
          <w:color w:val="000000"/>
          <w:spacing w:val="0"/>
        </w:rPr>
        <w:t xml:space="preserve">CE </w:t>
      </w:r>
      <w:r w:rsidRPr="008C79AD">
        <w:rPr>
          <w:rFonts w:ascii="Arial" w:hAnsi="Arial"/>
          <w:color w:val="000000"/>
          <w:spacing w:val="0"/>
        </w:rPr>
        <w:t xml:space="preserve">form; submit to Connie Mattera </w:t>
      </w:r>
      <w:r w:rsidR="007A0E2D">
        <w:rPr>
          <w:rFonts w:ascii="Arial" w:hAnsi="Arial"/>
          <w:color w:val="000000"/>
          <w:spacing w:val="0"/>
        </w:rPr>
        <w:t>(</w:t>
      </w:r>
      <w:hyperlink r:id="rId8" w:history="1">
        <w:r w:rsidR="007A0E2D" w:rsidRPr="00D63E47">
          <w:rPr>
            <w:rStyle w:val="Hyperlink"/>
            <w:rFonts w:ascii="Arial" w:hAnsi="Arial"/>
            <w:spacing w:val="0"/>
          </w:rPr>
          <w:t>cmatera@nch.org</w:t>
        </w:r>
      </w:hyperlink>
      <w:r w:rsidR="007A0E2D">
        <w:rPr>
          <w:rFonts w:ascii="Arial" w:hAnsi="Arial"/>
          <w:color w:val="000000"/>
          <w:spacing w:val="0"/>
        </w:rPr>
        <w:t>)</w:t>
      </w:r>
      <w:r w:rsidRPr="008C79AD">
        <w:rPr>
          <w:rFonts w:ascii="Arial" w:hAnsi="Arial"/>
          <w:color w:val="000000"/>
          <w:spacing w:val="0"/>
        </w:rPr>
        <w:t xml:space="preserve"> for signature</w:t>
      </w:r>
      <w:r w:rsidR="00BF4106">
        <w:rPr>
          <w:rFonts w:ascii="Arial" w:hAnsi="Arial"/>
          <w:color w:val="000000"/>
          <w:spacing w:val="0"/>
        </w:rPr>
        <w:t>. She will generate a letter to the NREMT attesting to</w:t>
      </w:r>
      <w:r w:rsidR="007A0E2D">
        <w:rPr>
          <w:rFonts w:ascii="Arial" w:hAnsi="Arial"/>
          <w:color w:val="000000"/>
          <w:spacing w:val="0"/>
        </w:rPr>
        <w:t xml:space="preserve"> your</w:t>
      </w:r>
      <w:r w:rsidR="00BF4106">
        <w:rPr>
          <w:rFonts w:ascii="Arial" w:hAnsi="Arial"/>
          <w:color w:val="000000"/>
          <w:spacing w:val="0"/>
        </w:rPr>
        <w:t xml:space="preserve"> completion of the </w:t>
      </w:r>
      <w:r w:rsidR="007A0E2D">
        <w:rPr>
          <w:rFonts w:ascii="Arial" w:hAnsi="Arial"/>
          <w:color w:val="000000"/>
          <w:spacing w:val="0"/>
        </w:rPr>
        <w:t xml:space="preserve">NREMT </w:t>
      </w:r>
      <w:r w:rsidR="00BF4106">
        <w:rPr>
          <w:rFonts w:ascii="Arial" w:hAnsi="Arial"/>
          <w:color w:val="000000"/>
          <w:spacing w:val="0"/>
        </w:rPr>
        <w:t xml:space="preserve">Refresher Course Content and </w:t>
      </w:r>
      <w:r w:rsidRPr="008C79AD">
        <w:rPr>
          <w:rFonts w:ascii="Arial" w:hAnsi="Arial"/>
          <w:color w:val="000000"/>
          <w:spacing w:val="0"/>
        </w:rPr>
        <w:t xml:space="preserve">return </w:t>
      </w:r>
      <w:r w:rsidR="00BF4106">
        <w:rPr>
          <w:rFonts w:ascii="Arial" w:hAnsi="Arial"/>
          <w:color w:val="000000"/>
          <w:spacing w:val="0"/>
        </w:rPr>
        <w:t>it to you.</w:t>
      </w:r>
    </w:p>
    <w:p w:rsidR="00E32327" w:rsidRPr="008C79AD" w:rsidRDefault="00E32327" w:rsidP="00E64909">
      <w:pPr>
        <w:numPr>
          <w:ilvl w:val="0"/>
          <w:numId w:val="1"/>
        </w:numPr>
        <w:spacing w:after="0" w:line="240" w:lineRule="auto"/>
        <w:rPr>
          <w:rFonts w:ascii="Arial" w:hAnsi="Arial"/>
          <w:color w:val="000000"/>
          <w:spacing w:val="0"/>
        </w:rPr>
      </w:pPr>
      <w:r w:rsidRPr="008C79AD">
        <w:rPr>
          <w:rFonts w:ascii="Arial" w:hAnsi="Arial"/>
          <w:color w:val="000000"/>
          <w:spacing w:val="0"/>
        </w:rPr>
        <w:t xml:space="preserve">Provide the CE completion </w:t>
      </w:r>
      <w:r w:rsidR="003B1248">
        <w:rPr>
          <w:rFonts w:ascii="Arial" w:hAnsi="Arial"/>
          <w:color w:val="000000"/>
          <w:spacing w:val="0"/>
        </w:rPr>
        <w:t>letter</w:t>
      </w:r>
      <w:r w:rsidRPr="008C79AD">
        <w:rPr>
          <w:rFonts w:ascii="Arial" w:hAnsi="Arial"/>
          <w:color w:val="000000"/>
          <w:spacing w:val="0"/>
        </w:rPr>
        <w:t xml:space="preserve"> to the NREMT before applying for the </w:t>
      </w:r>
      <w:r w:rsidR="00A1186D" w:rsidRPr="008C79AD">
        <w:rPr>
          <w:rFonts w:ascii="Arial" w:hAnsi="Arial"/>
          <w:color w:val="000000"/>
          <w:spacing w:val="0"/>
        </w:rPr>
        <w:t xml:space="preserve">written </w:t>
      </w:r>
      <w:r w:rsidRPr="008C79AD">
        <w:rPr>
          <w:rFonts w:ascii="Arial" w:hAnsi="Arial"/>
          <w:color w:val="000000"/>
          <w:spacing w:val="0"/>
        </w:rPr>
        <w:t>exam.</w:t>
      </w:r>
    </w:p>
    <w:p w:rsidR="00035F39" w:rsidRPr="008C79AD" w:rsidRDefault="00035F39" w:rsidP="00E64909">
      <w:pPr>
        <w:numPr>
          <w:ilvl w:val="0"/>
          <w:numId w:val="1"/>
        </w:numPr>
        <w:spacing w:after="0" w:line="240" w:lineRule="auto"/>
        <w:rPr>
          <w:rFonts w:ascii="Arial" w:hAnsi="Arial"/>
          <w:color w:val="000000"/>
          <w:spacing w:val="0"/>
        </w:rPr>
      </w:pPr>
      <w:r w:rsidRPr="008C79AD">
        <w:rPr>
          <w:rFonts w:ascii="Arial" w:hAnsi="Arial"/>
          <w:color w:val="000000"/>
          <w:spacing w:val="0"/>
        </w:rPr>
        <w:t>Create a login on the N</w:t>
      </w:r>
      <w:r w:rsidR="00E32327" w:rsidRPr="008C79AD">
        <w:rPr>
          <w:rFonts w:ascii="Arial" w:hAnsi="Arial"/>
          <w:color w:val="000000"/>
          <w:spacing w:val="0"/>
        </w:rPr>
        <w:t xml:space="preserve">REMT </w:t>
      </w:r>
      <w:r w:rsidRPr="008C79AD">
        <w:rPr>
          <w:rFonts w:ascii="Arial" w:hAnsi="Arial"/>
          <w:color w:val="000000"/>
          <w:spacing w:val="0"/>
        </w:rPr>
        <w:t xml:space="preserve">website: </w:t>
      </w:r>
      <w:hyperlink r:id="rId9" w:history="1">
        <w:r w:rsidRPr="008C79AD">
          <w:rPr>
            <w:rStyle w:val="Hyperlink"/>
            <w:rFonts w:ascii="Arial" w:hAnsi="Arial"/>
            <w:spacing w:val="0"/>
          </w:rPr>
          <w:t>www.nremt.org</w:t>
        </w:r>
      </w:hyperlink>
      <w:r w:rsidRPr="008C79AD">
        <w:rPr>
          <w:rFonts w:ascii="Arial" w:hAnsi="Arial"/>
          <w:color w:val="000000"/>
          <w:spacing w:val="0"/>
        </w:rPr>
        <w:t xml:space="preserve"> .</w:t>
      </w:r>
    </w:p>
    <w:p w:rsidR="00035F39" w:rsidRPr="008C79AD" w:rsidRDefault="001A31DD" w:rsidP="00E64909">
      <w:pPr>
        <w:numPr>
          <w:ilvl w:val="0"/>
          <w:numId w:val="1"/>
        </w:numPr>
        <w:spacing w:after="0" w:line="240" w:lineRule="auto"/>
        <w:rPr>
          <w:rFonts w:ascii="Arial" w:hAnsi="Arial"/>
          <w:color w:val="000000"/>
          <w:spacing w:val="0"/>
        </w:rPr>
      </w:pPr>
      <w:hyperlink r:id="rId10" w:history="1">
        <w:r w:rsidR="00035F39" w:rsidRPr="008C79AD">
          <w:rPr>
            <w:rFonts w:ascii="Arial" w:hAnsi="Arial"/>
            <w:color w:val="0000CC"/>
            <w:spacing w:val="0"/>
            <w:u w:val="single"/>
          </w:rPr>
          <w:t>Complete a National Registry online application</w:t>
        </w:r>
      </w:hyperlink>
      <w:r w:rsidR="00035F39" w:rsidRPr="008C79AD">
        <w:rPr>
          <w:rFonts w:ascii="Arial" w:hAnsi="Arial"/>
          <w:color w:val="000000"/>
          <w:spacing w:val="0"/>
        </w:rPr>
        <w:t>, including truthfully completing the Licensing Action and Criminal statements.</w:t>
      </w:r>
      <w:r w:rsidR="00BC2F4B">
        <w:rPr>
          <w:rFonts w:ascii="Arial" w:hAnsi="Arial"/>
          <w:color w:val="000000"/>
          <w:spacing w:val="0"/>
        </w:rPr>
        <w:t xml:space="preserve"> </w:t>
      </w:r>
      <w:hyperlink r:id="rId11" w:history="1">
        <w:r w:rsidR="00035F39" w:rsidRPr="008C79AD">
          <w:rPr>
            <w:rFonts w:ascii="Arial" w:hAnsi="Arial"/>
            <w:color w:val="0000CC"/>
            <w:spacing w:val="0"/>
            <w:u w:val="single"/>
          </w:rPr>
          <w:t>click here for more information on the NREMT Criminal Policy.</w:t>
        </w:r>
      </w:hyperlink>
      <w:r w:rsidR="00BC2F4B">
        <w:rPr>
          <w:rFonts w:ascii="Arial" w:hAnsi="Arial"/>
          <w:color w:val="000000"/>
          <w:spacing w:val="0"/>
        </w:rPr>
        <w:t xml:space="preserve"> </w:t>
      </w:r>
      <w:r w:rsidR="00035F39" w:rsidRPr="008C79AD">
        <w:rPr>
          <w:rFonts w:ascii="Arial" w:hAnsi="Arial"/>
          <w:color w:val="000000"/>
          <w:spacing w:val="0"/>
        </w:rPr>
        <w:t>The NREMT may deny certification or take other appropriate actions in regards to applicants for certification or recertification when a criminal conviction has occurred.</w:t>
      </w:r>
    </w:p>
    <w:p w:rsidR="00035F39" w:rsidRPr="008C79AD" w:rsidRDefault="006F13B9" w:rsidP="006F13B9">
      <w:pPr>
        <w:numPr>
          <w:ilvl w:val="0"/>
          <w:numId w:val="1"/>
        </w:numPr>
        <w:spacing w:after="0" w:line="240" w:lineRule="auto"/>
        <w:rPr>
          <w:rFonts w:ascii="Arial" w:hAnsi="Arial"/>
          <w:color w:val="000000"/>
          <w:spacing w:val="0"/>
        </w:rPr>
      </w:pPr>
      <w:r w:rsidRPr="006F13B9">
        <w:rPr>
          <w:rFonts w:ascii="Arial" w:hAnsi="Arial"/>
          <w:color w:val="000000"/>
          <w:spacing w:val="0"/>
        </w:rPr>
        <w:t>Pay the application fee of $152 (US funds). The application fee is non-transferable and non-refundable. This fee is charged for each attempt of the cognitive examination.</w:t>
      </w:r>
    </w:p>
    <w:p w:rsidR="00035F39" w:rsidRPr="008C79AD" w:rsidRDefault="006F13B9" w:rsidP="00800F76">
      <w:pPr>
        <w:numPr>
          <w:ilvl w:val="0"/>
          <w:numId w:val="1"/>
        </w:numPr>
        <w:spacing w:after="240" w:line="240" w:lineRule="auto"/>
        <w:jc w:val="both"/>
        <w:rPr>
          <w:rFonts w:ascii="Arial" w:hAnsi="Arial"/>
          <w:color w:val="000000"/>
          <w:spacing w:val="0"/>
        </w:rPr>
      </w:pPr>
      <w:r w:rsidRPr="006F13B9">
        <w:rPr>
          <w:rFonts w:ascii="Arial" w:hAnsi="Arial"/>
          <w:color w:val="000000"/>
          <w:spacing w:val="0"/>
        </w:rPr>
        <w:t>Candidates will receive an electronic Authorization to Test (ATT) once you are eligible for the exam. The electronic ATT contains scheduling instructions and important details concerning proper identification required at testing centers. You can find the ATT in the 'Check Application Status' page.</w:t>
      </w:r>
    </w:p>
    <w:p w:rsidR="00035F39" w:rsidRPr="008C79AD" w:rsidRDefault="006F13B9" w:rsidP="00E64909">
      <w:pPr>
        <w:spacing w:line="240" w:lineRule="auto"/>
        <w:rPr>
          <w:rFonts w:ascii="Arial" w:hAnsi="Arial"/>
          <w:b/>
          <w:bCs/>
          <w:color w:val="0000CC"/>
          <w:spacing w:val="0"/>
        </w:rPr>
      </w:pPr>
      <w:bookmarkStart w:id="3" w:name="Cognitive_Examination"/>
      <w:r>
        <w:rPr>
          <w:rFonts w:ascii="Arial" w:hAnsi="Arial"/>
          <w:b/>
          <w:bCs/>
          <w:noProof/>
          <w:color w:val="0000CC"/>
          <w:spacing w:val="0"/>
        </w:rPr>
        <mc:AlternateContent>
          <mc:Choice Requires="wps">
            <w:drawing>
              <wp:anchor distT="0" distB="0" distL="114300" distR="114300" simplePos="0" relativeHeight="251661312" behindDoc="0" locked="0" layoutInCell="1" allowOverlap="1" wp14:anchorId="6656D780" wp14:editId="2C9624B0">
                <wp:simplePos x="0" y="0"/>
                <wp:positionH relativeFrom="column">
                  <wp:posOffset>-9525</wp:posOffset>
                </wp:positionH>
                <wp:positionV relativeFrom="paragraph">
                  <wp:posOffset>167640</wp:posOffset>
                </wp:positionV>
                <wp:extent cx="6838950" cy="57150"/>
                <wp:effectExtent l="0" t="0" r="0" b="0"/>
                <wp:wrapNone/>
                <wp:docPr id="5" name="Rectangle 5"/>
                <wp:cNvGraphicFramePr/>
                <a:graphic xmlns:a="http://schemas.openxmlformats.org/drawingml/2006/main">
                  <a:graphicData uri="http://schemas.microsoft.com/office/word/2010/wordprocessingShape">
                    <wps:wsp>
                      <wps:cNvSpPr/>
                      <wps:spPr>
                        <a:xfrm>
                          <a:off x="0" y="0"/>
                          <a:ext cx="6838950" cy="5715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27AD0" id="Rectangle 5" o:spid="_x0000_s1026" style="position:absolute;margin-left:-.75pt;margin-top:13.2pt;width:538.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" fillcolor="#92d050" stroked="f" strokeweight="2pt"/>
            </w:pict>
          </mc:Fallback>
        </mc:AlternateContent>
      </w:r>
      <w:r w:rsidR="00035F39" w:rsidRPr="008C79AD">
        <w:rPr>
          <w:rFonts w:ascii="Arial" w:hAnsi="Arial"/>
          <w:b/>
          <w:bCs/>
          <w:color w:val="0000CC"/>
          <w:spacing w:val="0"/>
        </w:rPr>
        <w:t>C</w:t>
      </w:r>
      <w:r w:rsidR="00942C9C">
        <w:rPr>
          <w:rFonts w:ascii="Arial" w:hAnsi="Arial"/>
          <w:b/>
          <w:bCs/>
          <w:color w:val="0000CC"/>
          <w:spacing w:val="0"/>
        </w:rPr>
        <w:t>OGNITIVE</w:t>
      </w:r>
      <w:r w:rsidR="00035F39" w:rsidRPr="008C79AD">
        <w:rPr>
          <w:rFonts w:ascii="Arial" w:hAnsi="Arial"/>
          <w:b/>
          <w:bCs/>
          <w:color w:val="0000CC"/>
          <w:spacing w:val="0"/>
        </w:rPr>
        <w:t xml:space="preserve"> Examination</w:t>
      </w:r>
      <w:bookmarkEnd w:id="3"/>
    </w:p>
    <w:p w:rsidR="006F13B9" w:rsidRDefault="006F13B9" w:rsidP="00E64909">
      <w:pPr>
        <w:spacing w:after="60" w:line="240" w:lineRule="auto"/>
        <w:rPr>
          <w:rFonts w:ascii="Arial" w:hAnsi="Arial"/>
          <w:color w:val="000000"/>
          <w:spacing w:val="0"/>
        </w:rPr>
      </w:pPr>
    </w:p>
    <w:p w:rsidR="00035F39" w:rsidRPr="008C79AD" w:rsidRDefault="00035F39" w:rsidP="00800F76">
      <w:pPr>
        <w:spacing w:after="60" w:line="240" w:lineRule="auto"/>
        <w:jc w:val="both"/>
        <w:rPr>
          <w:rFonts w:ascii="Arial" w:hAnsi="Arial"/>
          <w:color w:val="000000"/>
          <w:spacing w:val="0"/>
        </w:rPr>
      </w:pPr>
      <w:r w:rsidRPr="008C79AD">
        <w:rPr>
          <w:rFonts w:ascii="Arial" w:hAnsi="Arial"/>
          <w:color w:val="000000"/>
          <w:spacing w:val="0"/>
        </w:rPr>
        <w:t>The NREMT Paramedic (NRP) Paramedic cognitive exam is a computer adaptive test (CAT). The number of items a candidate can expect on the Paramedic (NRP) exam will range from 80 to 150. The maximum amount of time given to complete the exam is 2 hours and 30 minutes.</w:t>
      </w:r>
    </w:p>
    <w:p w:rsidR="00035F39" w:rsidRDefault="00035F39" w:rsidP="00800F76">
      <w:pPr>
        <w:spacing w:line="240" w:lineRule="auto"/>
        <w:jc w:val="both"/>
        <w:rPr>
          <w:rFonts w:ascii="Arial" w:hAnsi="Arial"/>
          <w:color w:val="000000"/>
          <w:spacing w:val="0"/>
        </w:rPr>
      </w:pPr>
      <w:r w:rsidRPr="008C79AD">
        <w:rPr>
          <w:rFonts w:ascii="Arial" w:hAnsi="Arial"/>
          <w:color w:val="000000"/>
          <w:spacing w:val="0"/>
        </w:rPr>
        <w:t>The exam will cover the entire spectrum of EMS care including: Airway, Respiration &amp; Ventilation; Cardiology &amp; Resuscitation; Trauma; Medical &amp; Obstetrics/Gynecology; and EMS Operations. Items related to patient care are focused on adult and geriatric patients (85%) and pediatric patients (15%). In order to pass the exam, you must meet a standard level of competency. The passing standard is defined by the ability to provide safe and effective entry level a</w:t>
      </w:r>
      <w:r w:rsidR="00BC2F4B">
        <w:rPr>
          <w:rFonts w:ascii="Arial" w:hAnsi="Arial"/>
          <w:color w:val="000000"/>
          <w:spacing w:val="0"/>
        </w:rPr>
        <w:t>dvanced emergency medical care.</w:t>
      </w:r>
      <w:r w:rsidR="006F13B9">
        <w:rPr>
          <w:rFonts w:ascii="Arial" w:hAnsi="Arial"/>
          <w:color w:val="000000"/>
          <w:spacing w:val="0"/>
        </w:rPr>
        <w:t xml:space="preserve"> The NREMT has adopted the 2020 AHA ECC Guidelines for item citations.</w:t>
      </w:r>
    </w:p>
    <w:p w:rsidR="00E31971" w:rsidRPr="00E31971" w:rsidRDefault="00E31971" w:rsidP="00E64909">
      <w:pPr>
        <w:spacing w:line="240" w:lineRule="auto"/>
        <w:rPr>
          <w:rFonts w:ascii="Arial" w:hAnsi="Arial"/>
          <w:color w:val="000000"/>
          <w:spacing w:val="0"/>
        </w:rPr>
      </w:pPr>
      <w:r>
        <w:rPr>
          <w:rFonts w:ascii="Arial" w:hAnsi="Arial"/>
          <w:color w:val="000000"/>
          <w:spacing w:val="0"/>
        </w:rPr>
        <w:t xml:space="preserve">Starting 10-20, the NREMT started field testing technology enhanced multiple response items.  See </w:t>
      </w:r>
      <w:hyperlink r:id="rId12" w:history="1">
        <w:r w:rsidRPr="00E31971">
          <w:rPr>
            <w:rFonts w:ascii="Arial" w:hAnsi="Arial"/>
            <w:color w:val="0000FF"/>
            <w:u w:val="single"/>
          </w:rPr>
          <w:t>https://www.nremt.org/Document/technologyenhanceditems</w:t>
        </w:r>
      </w:hyperlink>
      <w:r w:rsidRPr="00E31971">
        <w:rPr>
          <w:rFonts w:ascii="Arial" w:hAnsi="Arial"/>
        </w:rPr>
        <w:t xml:space="preserve"> </w:t>
      </w:r>
      <w:r>
        <w:rPr>
          <w:rFonts w:ascii="Arial" w:hAnsi="Arial"/>
        </w:rPr>
        <w:t>for details.</w:t>
      </w:r>
    </w:p>
    <w:p w:rsidR="00035F39" w:rsidRPr="008C79AD" w:rsidRDefault="00035F39" w:rsidP="00E64909">
      <w:pPr>
        <w:spacing w:line="240" w:lineRule="auto"/>
        <w:rPr>
          <w:rFonts w:ascii="Arial" w:hAnsi="Arial"/>
          <w:b/>
          <w:bCs/>
          <w:color w:val="0000CC"/>
          <w:spacing w:val="0"/>
        </w:rPr>
      </w:pPr>
      <w:bookmarkStart w:id="4" w:name="Cognitive_Exam_Retest_Information"/>
      <w:r w:rsidRPr="008C79AD">
        <w:rPr>
          <w:rFonts w:ascii="Arial" w:hAnsi="Arial"/>
          <w:b/>
          <w:bCs/>
          <w:color w:val="0000CC"/>
          <w:spacing w:val="0"/>
        </w:rPr>
        <w:t>Cognitive Exam Retest Information</w:t>
      </w:r>
      <w:bookmarkEnd w:id="4"/>
    </w:p>
    <w:p w:rsidR="00035F39" w:rsidRPr="008C79AD" w:rsidRDefault="00035F39" w:rsidP="00800F76">
      <w:pPr>
        <w:spacing w:after="60" w:line="240" w:lineRule="auto"/>
        <w:jc w:val="both"/>
        <w:rPr>
          <w:rFonts w:ascii="Arial" w:hAnsi="Arial"/>
          <w:color w:val="000000"/>
          <w:spacing w:val="0"/>
        </w:rPr>
      </w:pPr>
      <w:r w:rsidRPr="008C79AD">
        <w:rPr>
          <w:rFonts w:ascii="Arial" w:hAnsi="Arial"/>
          <w:color w:val="000000"/>
          <w:spacing w:val="0"/>
        </w:rPr>
        <w:t xml:space="preserve">In the event you are unsuccessful passing the cognitive </w:t>
      </w:r>
      <w:r w:rsidR="00BF4106" w:rsidRPr="008C79AD">
        <w:rPr>
          <w:rFonts w:ascii="Arial" w:hAnsi="Arial"/>
          <w:color w:val="000000"/>
          <w:spacing w:val="0"/>
        </w:rPr>
        <w:t>exam;</w:t>
      </w:r>
      <w:r w:rsidRPr="008C79AD">
        <w:rPr>
          <w:rFonts w:ascii="Arial" w:hAnsi="Arial"/>
          <w:color w:val="000000"/>
          <w:spacing w:val="0"/>
        </w:rPr>
        <w:t xml:space="preserve"> the NREMT will provide feedback on your performance. You may apply to retest 15 days after your last examination.</w:t>
      </w:r>
    </w:p>
    <w:p w:rsidR="00035F39" w:rsidRPr="008B011F" w:rsidRDefault="00035F39" w:rsidP="00942C9C">
      <w:pPr>
        <w:spacing w:after="240" w:line="240" w:lineRule="auto"/>
        <w:jc w:val="both"/>
        <w:rPr>
          <w:rFonts w:ascii="Arial" w:hAnsi="Arial"/>
          <w:color w:val="000000"/>
          <w:spacing w:val="0"/>
          <w:sz w:val="19"/>
          <w:szCs w:val="19"/>
        </w:rPr>
      </w:pPr>
      <w:r w:rsidRPr="008B011F">
        <w:rPr>
          <w:rFonts w:ascii="Arial" w:hAnsi="Arial"/>
          <w:color w:val="000000"/>
          <w:spacing w:val="0"/>
          <w:sz w:val="19"/>
          <w:szCs w:val="19"/>
        </w:rPr>
        <w:t>Candidates are given six opportunities to pass the cognitive examination provided all other requirements for National EMS Certification are met. After three attempts, candidates must submit official documentation verifying completion of 48 hours of remedial training.</w:t>
      </w:r>
      <w:r w:rsidR="008C79AD" w:rsidRPr="008B011F">
        <w:rPr>
          <w:rFonts w:ascii="Arial" w:hAnsi="Arial"/>
          <w:color w:val="000000"/>
          <w:spacing w:val="0"/>
          <w:sz w:val="19"/>
          <w:szCs w:val="19"/>
        </w:rPr>
        <w:t xml:space="preserve"> </w:t>
      </w:r>
      <w:r w:rsidRPr="008B011F">
        <w:rPr>
          <w:rFonts w:ascii="Arial" w:hAnsi="Arial"/>
          <w:color w:val="000000"/>
          <w:spacing w:val="0"/>
          <w:sz w:val="19"/>
          <w:szCs w:val="19"/>
        </w:rPr>
        <w:t>The candidate is given three additional attempts to pass, provided all other requirements for National Certification are met. Candidates who fail to pass after a total of six attempts are required to repeat the entire Paramedic course</w:t>
      </w:r>
    </w:p>
    <w:p w:rsidR="00035F39" w:rsidRPr="003B1248" w:rsidRDefault="006F13B9" w:rsidP="006F13B9">
      <w:pPr>
        <w:spacing w:after="360" w:line="240" w:lineRule="auto"/>
        <w:rPr>
          <w:rFonts w:ascii="Arial" w:hAnsi="Arial"/>
          <w:b/>
          <w:bCs/>
          <w:color w:val="0000CC"/>
          <w:spacing w:val="0"/>
        </w:rPr>
      </w:pPr>
      <w:bookmarkStart w:id="5" w:name="Psychomotor_Examination"/>
      <w:r>
        <w:rPr>
          <w:rFonts w:ascii="Arial" w:hAnsi="Arial"/>
          <w:b/>
          <w:bCs/>
          <w:noProof/>
          <w:color w:val="0000CC"/>
          <w:spacing w:val="0"/>
        </w:rPr>
        <mc:AlternateContent>
          <mc:Choice Requires="wps">
            <w:drawing>
              <wp:anchor distT="0" distB="0" distL="114300" distR="114300" simplePos="0" relativeHeight="251663360" behindDoc="0" locked="0" layoutInCell="1" allowOverlap="1" wp14:anchorId="17882490" wp14:editId="5CEF6AEC">
                <wp:simplePos x="0" y="0"/>
                <wp:positionH relativeFrom="column">
                  <wp:posOffset>-9525</wp:posOffset>
                </wp:positionH>
                <wp:positionV relativeFrom="paragraph">
                  <wp:posOffset>194310</wp:posOffset>
                </wp:positionV>
                <wp:extent cx="6838950" cy="45719"/>
                <wp:effectExtent l="0" t="0" r="0" b="0"/>
                <wp:wrapNone/>
                <wp:docPr id="6" name="Rectangle 6"/>
                <wp:cNvGraphicFramePr/>
                <a:graphic xmlns:a="http://schemas.openxmlformats.org/drawingml/2006/main">
                  <a:graphicData uri="http://schemas.microsoft.com/office/word/2010/wordprocessingShape">
                    <wps:wsp>
                      <wps:cNvSpPr/>
                      <wps:spPr>
                        <a:xfrm>
                          <a:off x="0" y="0"/>
                          <a:ext cx="6838950" cy="45719"/>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A483" id="Rectangle 6" o:spid="_x0000_s1026" style="position:absolute;margin-left:-.75pt;margin-top:15.3pt;width:53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" fillcolor="#92d050" stroked="f" strokeweight="2pt"/>
            </w:pict>
          </mc:Fallback>
        </mc:AlternateContent>
      </w:r>
      <w:r w:rsidR="00942C9C">
        <w:rPr>
          <w:rFonts w:ascii="Arial" w:hAnsi="Arial"/>
          <w:b/>
          <w:bCs/>
          <w:color w:val="0000CC"/>
          <w:spacing w:val="0"/>
        </w:rPr>
        <w:t>PRACTICAL (</w:t>
      </w:r>
      <w:r w:rsidR="00035F39" w:rsidRPr="003B1248">
        <w:rPr>
          <w:rFonts w:ascii="Arial" w:hAnsi="Arial"/>
          <w:b/>
          <w:bCs/>
          <w:color w:val="0000CC"/>
          <w:spacing w:val="0"/>
        </w:rPr>
        <w:t>Psychomotor</w:t>
      </w:r>
      <w:r w:rsidR="00942C9C">
        <w:rPr>
          <w:rFonts w:ascii="Arial" w:hAnsi="Arial"/>
          <w:b/>
          <w:bCs/>
          <w:color w:val="0000CC"/>
          <w:spacing w:val="0"/>
        </w:rPr>
        <w:t>)</w:t>
      </w:r>
      <w:r w:rsidR="00035F39" w:rsidRPr="003B1248">
        <w:rPr>
          <w:rFonts w:ascii="Arial" w:hAnsi="Arial"/>
          <w:b/>
          <w:bCs/>
          <w:color w:val="0000CC"/>
          <w:spacing w:val="0"/>
        </w:rPr>
        <w:t xml:space="preserve"> Examination</w:t>
      </w:r>
      <w:bookmarkEnd w:id="5"/>
    </w:p>
    <w:p w:rsidR="00E31971" w:rsidRDefault="00C9769A" w:rsidP="006F13B9">
      <w:pPr>
        <w:spacing w:before="240" w:line="240" w:lineRule="auto"/>
        <w:jc w:val="both"/>
        <w:rPr>
          <w:rFonts w:ascii="Arial" w:hAnsi="Arial"/>
          <w:color w:val="000000"/>
          <w:spacing w:val="0"/>
        </w:rPr>
      </w:pPr>
      <w:r w:rsidRPr="00C9769A">
        <w:rPr>
          <w:rFonts w:ascii="Arial" w:hAnsi="Arial"/>
          <w:color w:val="000000"/>
          <w:spacing w:val="0"/>
        </w:rPr>
        <w:t xml:space="preserve">On </w:t>
      </w:r>
      <w:r w:rsidR="00BC5CFB">
        <w:rPr>
          <w:rFonts w:ascii="Arial" w:hAnsi="Arial"/>
          <w:color w:val="000000"/>
          <w:spacing w:val="0"/>
        </w:rPr>
        <w:t>March 17</w:t>
      </w:r>
      <w:r w:rsidRPr="00C9769A">
        <w:rPr>
          <w:rFonts w:ascii="Arial" w:hAnsi="Arial"/>
          <w:color w:val="000000"/>
          <w:spacing w:val="0"/>
        </w:rPr>
        <w:t>, 20</w:t>
      </w:r>
      <w:r w:rsidR="00BC5CFB">
        <w:rPr>
          <w:rFonts w:ascii="Arial" w:hAnsi="Arial"/>
          <w:color w:val="000000"/>
          <w:spacing w:val="0"/>
        </w:rPr>
        <w:t>2</w:t>
      </w:r>
      <w:r w:rsidRPr="00C9769A">
        <w:rPr>
          <w:rFonts w:ascii="Arial" w:hAnsi="Arial"/>
          <w:color w:val="000000"/>
          <w:spacing w:val="0"/>
        </w:rPr>
        <w:t>1, the NREMT implemented new psychomotor exam</w:t>
      </w:r>
      <w:r w:rsidR="00BC5CFB">
        <w:rPr>
          <w:rFonts w:ascii="Arial" w:hAnsi="Arial"/>
          <w:color w:val="000000"/>
          <w:spacing w:val="0"/>
        </w:rPr>
        <w:t xml:space="preserve"> processes</w:t>
      </w:r>
      <w:r w:rsidR="003D306C">
        <w:rPr>
          <w:rFonts w:ascii="Arial" w:hAnsi="Arial"/>
          <w:color w:val="000000"/>
          <w:spacing w:val="0"/>
        </w:rPr>
        <w:t xml:space="preserve"> and/or forms</w:t>
      </w:r>
      <w:r w:rsidRPr="00C9769A">
        <w:rPr>
          <w:rFonts w:ascii="Arial" w:hAnsi="Arial"/>
          <w:color w:val="000000"/>
          <w:spacing w:val="0"/>
        </w:rPr>
        <w:t>.</w:t>
      </w:r>
      <w:r w:rsidR="00E31971">
        <w:rPr>
          <w:rFonts w:ascii="Arial" w:hAnsi="Arial"/>
          <w:color w:val="000000"/>
          <w:spacing w:val="0"/>
        </w:rPr>
        <w:t xml:space="preserve"> See:</w:t>
      </w:r>
      <w:r w:rsidR="00E31971" w:rsidRPr="00E31971">
        <w:t xml:space="preserve"> </w:t>
      </w:r>
      <w:hyperlink r:id="rId13" w:history="1">
        <w:r w:rsidR="00E31971" w:rsidRPr="00D63E47">
          <w:rPr>
            <w:rStyle w:val="Hyperlink"/>
            <w:rFonts w:ascii="Arial" w:hAnsi="Arial"/>
            <w:spacing w:val="0"/>
          </w:rPr>
          <w:t>https://www.nremt.org/News/National-Registry-Announces-Update-to-Advanced-Lev</w:t>
        </w:r>
      </w:hyperlink>
      <w:r w:rsidR="00E31971">
        <w:rPr>
          <w:rFonts w:ascii="Arial" w:hAnsi="Arial"/>
          <w:color w:val="000000"/>
          <w:spacing w:val="0"/>
        </w:rPr>
        <w:t xml:space="preserve">  </w:t>
      </w:r>
      <w:r w:rsidR="00BC5CFB" w:rsidRPr="00BC5CFB">
        <w:rPr>
          <w:rFonts w:ascii="Arial" w:hAnsi="Arial"/>
          <w:color w:val="000000"/>
          <w:spacing w:val="0"/>
        </w:rPr>
        <w:t>Paramedic candidates are tested on six skills: Patient Assessment – Trauma, Dynamic Cardiology, Static Cardiology, Oral Station Case A, Oral Station Case B, and the Integrated Out-Of-Hospital Scenario.</w:t>
      </w:r>
      <w:r w:rsidR="003D306C">
        <w:rPr>
          <w:rFonts w:ascii="Arial" w:hAnsi="Arial"/>
          <w:color w:val="000000"/>
          <w:spacing w:val="0"/>
        </w:rPr>
        <w:t xml:space="preserve"> </w:t>
      </w:r>
    </w:p>
    <w:p w:rsidR="003D306C" w:rsidRPr="003D306C" w:rsidRDefault="003D306C" w:rsidP="003D306C">
      <w:pPr>
        <w:spacing w:line="240" w:lineRule="auto"/>
        <w:jc w:val="both"/>
        <w:rPr>
          <w:rFonts w:ascii="Arial" w:hAnsi="Arial"/>
          <w:color w:val="000000"/>
          <w:spacing w:val="0"/>
        </w:rPr>
      </w:pPr>
      <w:r w:rsidRPr="003D306C">
        <w:rPr>
          <w:rFonts w:ascii="Arial" w:hAnsi="Arial"/>
          <w:color w:val="000000"/>
          <w:spacing w:val="0"/>
        </w:rPr>
        <w:t>In order to register for an Advanced Level Psychomotor Examination, you must first obtain a Psychomotor Authorization to Test (PATT) letter. Candidates will be required to provide their PATT number to reservation coordinators instead of their Social Security number. Candidates will also need to bring their PATT letter with them on the day of their examination to be admitted to the examination site.</w:t>
      </w:r>
    </w:p>
    <w:p w:rsidR="003D306C" w:rsidRPr="008C79AD" w:rsidRDefault="003D306C" w:rsidP="003D306C">
      <w:pPr>
        <w:spacing w:line="240" w:lineRule="auto"/>
        <w:jc w:val="both"/>
        <w:rPr>
          <w:rFonts w:ascii="Arial" w:hAnsi="Arial"/>
          <w:color w:val="000000"/>
          <w:spacing w:val="0"/>
        </w:rPr>
      </w:pPr>
      <w:r>
        <w:rPr>
          <w:rFonts w:ascii="Arial" w:hAnsi="Arial"/>
          <w:color w:val="000000"/>
          <w:spacing w:val="0"/>
        </w:rPr>
        <w:t>C</w:t>
      </w:r>
      <w:r w:rsidRPr="003D306C">
        <w:rPr>
          <w:rFonts w:ascii="Arial" w:hAnsi="Arial"/>
          <w:color w:val="000000"/>
          <w:spacing w:val="0"/>
        </w:rPr>
        <w:t>ontact the National Registry at 614-888-4484</w:t>
      </w:r>
      <w:r>
        <w:rPr>
          <w:rFonts w:ascii="Arial" w:hAnsi="Arial"/>
          <w:color w:val="000000"/>
          <w:spacing w:val="0"/>
        </w:rPr>
        <w:t xml:space="preserve"> if you have questions.</w:t>
      </w:r>
      <w:r w:rsidRPr="003D306C">
        <w:rPr>
          <w:rFonts w:ascii="Arial" w:hAnsi="Arial"/>
          <w:color w:val="000000"/>
          <w:spacing w:val="0"/>
        </w:rPr>
        <w:t>.</w:t>
      </w:r>
    </w:p>
    <w:p w:rsidR="003B1248" w:rsidRPr="008C79AD" w:rsidRDefault="003B1248" w:rsidP="00E64909">
      <w:pPr>
        <w:spacing w:line="240" w:lineRule="auto"/>
        <w:rPr>
          <w:rFonts w:ascii="Arial" w:hAnsi="Arial"/>
          <w:b/>
          <w:color w:val="0000CC"/>
          <w:spacing w:val="0"/>
        </w:rPr>
      </w:pPr>
      <w:r w:rsidRPr="008C79AD">
        <w:rPr>
          <w:rFonts w:ascii="Arial" w:hAnsi="Arial"/>
          <w:b/>
          <w:color w:val="0000CC"/>
          <w:spacing w:val="0"/>
        </w:rPr>
        <w:t xml:space="preserve">Application Process </w:t>
      </w:r>
      <w:r w:rsidR="00800F76">
        <w:rPr>
          <w:rFonts w:ascii="Arial" w:hAnsi="Arial"/>
          <w:b/>
          <w:color w:val="0000CC"/>
          <w:spacing w:val="0"/>
        </w:rPr>
        <w:t xml:space="preserve">Psychomotor </w:t>
      </w:r>
      <w:r w:rsidRPr="008C79AD">
        <w:rPr>
          <w:rFonts w:ascii="Arial" w:hAnsi="Arial"/>
          <w:b/>
          <w:color w:val="0000CC"/>
          <w:spacing w:val="0"/>
        </w:rPr>
        <w:t>EXAM:</w:t>
      </w:r>
    </w:p>
    <w:p w:rsidR="003B1248" w:rsidRDefault="003B1248" w:rsidP="00E64909">
      <w:pPr>
        <w:pStyle w:val="ListParagraph"/>
        <w:numPr>
          <w:ilvl w:val="0"/>
          <w:numId w:val="20"/>
        </w:numPr>
        <w:spacing w:after="0" w:line="240" w:lineRule="auto"/>
        <w:rPr>
          <w:rFonts w:ascii="Arial" w:hAnsi="Arial"/>
          <w:b/>
          <w:spacing w:val="0"/>
        </w:rPr>
      </w:pPr>
      <w:r>
        <w:rPr>
          <w:rFonts w:ascii="Arial" w:hAnsi="Arial"/>
          <w:b/>
          <w:spacing w:val="0"/>
        </w:rPr>
        <w:t xml:space="preserve">Go online to </w:t>
      </w:r>
      <w:hyperlink r:id="rId14" w:history="1">
        <w:r w:rsidR="00800F76" w:rsidRPr="00D63E47">
          <w:rPr>
            <w:rStyle w:val="Hyperlink"/>
            <w:rFonts w:ascii="Arial" w:hAnsi="Arial"/>
            <w:b/>
            <w:spacing w:val="0"/>
          </w:rPr>
          <w:t>www.nremt.org</w:t>
        </w:r>
      </w:hyperlink>
      <w:r w:rsidR="00800F76">
        <w:rPr>
          <w:rFonts w:ascii="Arial" w:hAnsi="Arial"/>
          <w:b/>
          <w:spacing w:val="0"/>
        </w:rPr>
        <w:t xml:space="preserve"> for specific instructions for applying for a PATT number.</w:t>
      </w:r>
    </w:p>
    <w:p w:rsidR="003B1248" w:rsidRPr="00800F76" w:rsidRDefault="003B1248" w:rsidP="00E64909">
      <w:pPr>
        <w:pStyle w:val="ListParagraph"/>
        <w:numPr>
          <w:ilvl w:val="0"/>
          <w:numId w:val="20"/>
        </w:numPr>
        <w:spacing w:line="240" w:lineRule="auto"/>
        <w:rPr>
          <w:rFonts w:ascii="Arial" w:hAnsi="Arial"/>
          <w:spacing w:val="0"/>
        </w:rPr>
      </w:pPr>
      <w:r w:rsidRPr="00800F76">
        <w:rPr>
          <w:rFonts w:ascii="Arial" w:hAnsi="Arial"/>
          <w:spacing w:val="0"/>
        </w:rPr>
        <w:t xml:space="preserve">Contact </w:t>
      </w:r>
      <w:r w:rsidR="00800F76" w:rsidRPr="00800F76">
        <w:rPr>
          <w:rFonts w:ascii="Arial" w:hAnsi="Arial"/>
          <w:spacing w:val="0"/>
        </w:rPr>
        <w:t xml:space="preserve">the </w:t>
      </w:r>
      <w:r w:rsidRPr="00800F76">
        <w:rPr>
          <w:rFonts w:ascii="Arial" w:hAnsi="Arial"/>
          <w:spacing w:val="0"/>
        </w:rPr>
        <w:t>exam coordinator</w:t>
      </w:r>
      <w:r w:rsidR="00800F76" w:rsidRPr="00800F76">
        <w:rPr>
          <w:rFonts w:ascii="Arial" w:hAnsi="Arial"/>
          <w:spacing w:val="0"/>
        </w:rPr>
        <w:t xml:space="preserve"> for the site selected</w:t>
      </w:r>
      <w:r w:rsidRPr="00800F76">
        <w:rPr>
          <w:rFonts w:ascii="Arial" w:hAnsi="Arial"/>
          <w:spacing w:val="0"/>
        </w:rPr>
        <w:t xml:space="preserve"> to see if they are still accepting applic</w:t>
      </w:r>
      <w:r w:rsidR="00800F76" w:rsidRPr="00800F76">
        <w:rPr>
          <w:rFonts w:ascii="Arial" w:hAnsi="Arial"/>
          <w:spacing w:val="0"/>
        </w:rPr>
        <w:t>ants</w:t>
      </w:r>
      <w:r w:rsidRPr="00800F76">
        <w:rPr>
          <w:rFonts w:ascii="Arial" w:hAnsi="Arial"/>
          <w:spacing w:val="0"/>
        </w:rPr>
        <w:t>.</w:t>
      </w:r>
    </w:p>
    <w:p w:rsidR="00800F76" w:rsidRPr="00800F76" w:rsidRDefault="00800F76" w:rsidP="00E64909">
      <w:pPr>
        <w:pStyle w:val="ListParagraph"/>
        <w:numPr>
          <w:ilvl w:val="0"/>
          <w:numId w:val="20"/>
        </w:numPr>
        <w:spacing w:line="240" w:lineRule="auto"/>
        <w:rPr>
          <w:rFonts w:ascii="Arial" w:hAnsi="Arial"/>
          <w:spacing w:val="0"/>
        </w:rPr>
      </w:pPr>
      <w:r>
        <w:rPr>
          <w:rFonts w:ascii="Arial" w:hAnsi="Arial"/>
          <w:b/>
          <w:spacing w:val="0"/>
        </w:rPr>
        <w:t>NCH 2021 test date:  June 25, 2021</w:t>
      </w:r>
      <w:r w:rsidRPr="00800F76">
        <w:rPr>
          <w:rFonts w:ascii="Arial" w:hAnsi="Arial"/>
          <w:spacing w:val="0"/>
        </w:rPr>
        <w:t xml:space="preserve"> (no extra fee to test if System member)</w:t>
      </w:r>
    </w:p>
    <w:p w:rsidR="0047561C" w:rsidRDefault="0047561C">
      <w:pPr>
        <w:rPr>
          <w:rFonts w:ascii="Arial" w:hAnsi="Arial"/>
          <w:b/>
          <w:bCs/>
          <w:color w:val="0000CC"/>
          <w:spacing w:val="0"/>
        </w:rPr>
      </w:pPr>
      <w:bookmarkStart w:id="6" w:name="Psychomotor_Exam_Retest_Information"/>
      <w:r>
        <w:rPr>
          <w:rFonts w:ascii="Arial" w:hAnsi="Arial"/>
          <w:b/>
          <w:bCs/>
          <w:color w:val="0000CC"/>
          <w:spacing w:val="0"/>
        </w:rPr>
        <w:br w:type="page"/>
      </w:r>
    </w:p>
    <w:p w:rsidR="003B1248" w:rsidRPr="003B1248" w:rsidRDefault="00035F39" w:rsidP="00E64909">
      <w:pPr>
        <w:spacing w:line="240" w:lineRule="auto"/>
        <w:rPr>
          <w:rFonts w:ascii="Arial" w:hAnsi="Arial"/>
          <w:b/>
          <w:bCs/>
          <w:color w:val="0000CC"/>
          <w:spacing w:val="0"/>
        </w:rPr>
      </w:pPr>
      <w:r w:rsidRPr="003B1248">
        <w:rPr>
          <w:rFonts w:ascii="Arial" w:hAnsi="Arial"/>
          <w:b/>
          <w:bCs/>
          <w:color w:val="0000CC"/>
          <w:spacing w:val="0"/>
        </w:rPr>
        <w:lastRenderedPageBreak/>
        <w:t>Psychomotor Exam Retest Information</w:t>
      </w:r>
      <w:bookmarkEnd w:id="6"/>
    </w:p>
    <w:p w:rsidR="008C79AD" w:rsidRPr="003B1248" w:rsidRDefault="00035F39" w:rsidP="00800F76">
      <w:pPr>
        <w:spacing w:after="60" w:line="240" w:lineRule="auto"/>
        <w:jc w:val="both"/>
        <w:rPr>
          <w:rFonts w:ascii="Arial" w:hAnsi="Arial"/>
          <w:b/>
          <w:bCs/>
          <w:color w:val="000000"/>
          <w:spacing w:val="0"/>
        </w:rPr>
      </w:pPr>
      <w:r w:rsidRPr="008C79AD">
        <w:rPr>
          <w:rFonts w:ascii="Arial" w:hAnsi="Arial"/>
          <w:color w:val="000000"/>
          <w:spacing w:val="0"/>
        </w:rPr>
        <w:t>NRP candidates are allowed two full attempts to pass the psychomotor examination (one “full attempt” is defined as completing all skills and two retesting opportunities if so entitled).</w:t>
      </w:r>
    </w:p>
    <w:p w:rsidR="008C79AD" w:rsidRPr="003B1248" w:rsidRDefault="00035F39" w:rsidP="00800F76">
      <w:pPr>
        <w:spacing w:line="240" w:lineRule="auto"/>
        <w:jc w:val="both"/>
        <w:rPr>
          <w:rFonts w:ascii="Arial" w:hAnsi="Arial"/>
          <w:color w:val="000000"/>
          <w:spacing w:val="0"/>
        </w:rPr>
      </w:pPr>
      <w:r w:rsidRPr="008C79AD">
        <w:rPr>
          <w:rFonts w:ascii="Arial" w:hAnsi="Arial"/>
          <w:color w:val="000000"/>
          <w:spacing w:val="0"/>
        </w:rPr>
        <w:t xml:space="preserve">Candidates who fail a full attempt or any portion of a second retest must submit official documentation of remedial training over all skills before starting the next full attempt of the psychomotor examination </w:t>
      </w:r>
      <w:r w:rsidR="00C9769A">
        <w:rPr>
          <w:rFonts w:ascii="Arial" w:hAnsi="Arial"/>
          <w:color w:val="000000"/>
          <w:spacing w:val="0"/>
        </w:rPr>
        <w:t>The</w:t>
      </w:r>
      <w:r w:rsidRPr="008C79AD">
        <w:rPr>
          <w:rFonts w:ascii="Arial" w:hAnsi="Arial"/>
          <w:color w:val="000000"/>
          <w:spacing w:val="0"/>
        </w:rPr>
        <w:t xml:space="preserve"> official documentation must be </w:t>
      </w:r>
      <w:r w:rsidRPr="003B1248">
        <w:rPr>
          <w:rFonts w:ascii="Arial" w:hAnsi="Arial"/>
          <w:color w:val="000000"/>
          <w:spacing w:val="0"/>
        </w:rPr>
        <w:t>signed by the Paramedic (NRP) Training Program Director or Physician Medical Director that verifies remedial training over all skills has occurred since the last unsuccessful attempt and the candidate has demonstrated competence in all skills.</w:t>
      </w:r>
    </w:p>
    <w:p w:rsidR="008C79AD" w:rsidRPr="003B1248" w:rsidRDefault="00800F76" w:rsidP="00800F76">
      <w:pPr>
        <w:spacing w:line="240" w:lineRule="auto"/>
        <w:jc w:val="both"/>
        <w:rPr>
          <w:rFonts w:ascii="Arial" w:hAnsi="Arial"/>
          <w:color w:val="000000"/>
          <w:spacing w:val="0"/>
        </w:rPr>
      </w:pPr>
      <w:r>
        <w:rPr>
          <w:rFonts w:ascii="Arial" w:hAnsi="Arial"/>
          <w:color w:val="000000"/>
          <w:spacing w:val="0"/>
        </w:rPr>
        <w:t>S</w:t>
      </w:r>
      <w:r w:rsidR="00035F39" w:rsidRPr="003B1248">
        <w:rPr>
          <w:rFonts w:ascii="Arial" w:hAnsi="Arial"/>
          <w:color w:val="000000"/>
          <w:spacing w:val="0"/>
        </w:rPr>
        <w:t>hould a candidate fail the second full and final attempt of the psychomotor examination, the candidate must complete a new, state-approved and CAAHEP-accredited NRP Training Program</w:t>
      </w:r>
      <w:r>
        <w:rPr>
          <w:rFonts w:ascii="Arial" w:hAnsi="Arial"/>
          <w:color w:val="000000"/>
          <w:spacing w:val="0"/>
        </w:rPr>
        <w:t xml:space="preserve"> to fully meet NREMT Certification standards</w:t>
      </w:r>
      <w:r w:rsidR="00035F39" w:rsidRPr="003B1248">
        <w:rPr>
          <w:rFonts w:ascii="Arial" w:hAnsi="Arial"/>
          <w:color w:val="000000"/>
          <w:spacing w:val="0"/>
        </w:rPr>
        <w:t>.</w:t>
      </w:r>
    </w:p>
    <w:p w:rsidR="00035F39" w:rsidRPr="003B1248" w:rsidRDefault="00035F39" w:rsidP="00800F76">
      <w:pPr>
        <w:spacing w:after="240" w:line="240" w:lineRule="auto"/>
        <w:jc w:val="both"/>
        <w:rPr>
          <w:rFonts w:ascii="Arial" w:hAnsi="Arial"/>
          <w:color w:val="000000"/>
          <w:spacing w:val="0"/>
        </w:rPr>
      </w:pPr>
      <w:r w:rsidRPr="003B1248">
        <w:rPr>
          <w:rFonts w:ascii="Arial" w:hAnsi="Arial"/>
          <w:color w:val="000000"/>
          <w:spacing w:val="0"/>
        </w:rPr>
        <w:t>Any passed portion of the examination, either the cognitive or psychomotor, will remain valid for a twelve (12) month period from the date of the examination, provided all other requirements for National Certification are fulfilled. Candidates not completing the failed portion of the examination within that twelve (12) month period will be required to repeat the invalid portion. </w:t>
      </w:r>
    </w:p>
    <w:p w:rsidR="00035F39" w:rsidRPr="003B1248" w:rsidRDefault="00800F76" w:rsidP="00E64909">
      <w:pPr>
        <w:spacing w:after="240" w:line="240" w:lineRule="auto"/>
        <w:rPr>
          <w:rFonts w:ascii="Arial" w:hAnsi="Arial"/>
          <w:color w:val="000000"/>
          <w:spacing w:val="0"/>
        </w:rPr>
      </w:pPr>
      <w:bookmarkStart w:id="7" w:name="ADA_Compliancy"/>
      <w:r>
        <w:rPr>
          <w:rFonts w:ascii="Arial" w:hAnsi="Arial"/>
          <w:b/>
          <w:bCs/>
          <w:noProof/>
          <w:color w:val="0000CC"/>
          <w:spacing w:val="0"/>
        </w:rPr>
        <mc:AlternateContent>
          <mc:Choice Requires="wps">
            <w:drawing>
              <wp:anchor distT="0" distB="0" distL="114300" distR="114300" simplePos="0" relativeHeight="251665408" behindDoc="0" locked="0" layoutInCell="1" allowOverlap="1" wp14:anchorId="45F238A9" wp14:editId="787486A7">
                <wp:simplePos x="0" y="0"/>
                <wp:positionH relativeFrom="column">
                  <wp:posOffset>-9525</wp:posOffset>
                </wp:positionH>
                <wp:positionV relativeFrom="paragraph">
                  <wp:posOffset>193675</wp:posOffset>
                </wp:positionV>
                <wp:extent cx="6905625" cy="57150"/>
                <wp:effectExtent l="0" t="0" r="9525" b="0"/>
                <wp:wrapNone/>
                <wp:docPr id="7" name="Rectangle 7"/>
                <wp:cNvGraphicFramePr/>
                <a:graphic xmlns:a="http://schemas.openxmlformats.org/drawingml/2006/main">
                  <a:graphicData uri="http://schemas.microsoft.com/office/word/2010/wordprocessingShape">
                    <wps:wsp>
                      <wps:cNvSpPr/>
                      <wps:spPr>
                        <a:xfrm>
                          <a:off x="0" y="0"/>
                          <a:ext cx="6905625" cy="5715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1B680C" id="Rectangle 7" o:spid="_x0000_s1026" style="position:absolute;margin-left:-.75pt;margin-top:15.25pt;width:543.75pt;height: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" fillcolor="#92d050" stroked="f" strokeweight="2pt"/>
            </w:pict>
          </mc:Fallback>
        </mc:AlternateContent>
      </w:r>
      <w:r w:rsidR="00035F39" w:rsidRPr="003B1248">
        <w:rPr>
          <w:rFonts w:ascii="Arial" w:hAnsi="Arial"/>
          <w:b/>
          <w:bCs/>
          <w:color w:val="0000CC"/>
          <w:spacing w:val="0"/>
        </w:rPr>
        <w:t>ADA Complianc</w:t>
      </w:r>
      <w:bookmarkEnd w:id="7"/>
      <w:r w:rsidR="00E64909">
        <w:rPr>
          <w:rFonts w:ascii="Arial" w:hAnsi="Arial"/>
          <w:b/>
          <w:bCs/>
          <w:color w:val="0000CC"/>
          <w:spacing w:val="0"/>
        </w:rPr>
        <w:t>e</w:t>
      </w:r>
      <w:r w:rsidR="00035F39" w:rsidRPr="003B1248">
        <w:rPr>
          <w:rFonts w:ascii="Arial" w:hAnsi="Arial"/>
          <w:color w:val="000000"/>
          <w:spacing w:val="0"/>
        </w:rPr>
        <w:t> </w:t>
      </w:r>
    </w:p>
    <w:p w:rsidR="008C79AD" w:rsidRPr="003B1248" w:rsidRDefault="00035F39" w:rsidP="00800F76">
      <w:pPr>
        <w:spacing w:before="360" w:after="0" w:line="240" w:lineRule="auto"/>
        <w:jc w:val="both"/>
        <w:rPr>
          <w:rFonts w:ascii="Arial" w:hAnsi="Arial"/>
          <w:color w:val="000000"/>
          <w:spacing w:val="0"/>
        </w:rPr>
      </w:pPr>
      <w:r w:rsidRPr="003B1248">
        <w:rPr>
          <w:rFonts w:ascii="Arial" w:hAnsi="Arial"/>
          <w:color w:val="000000"/>
          <w:spacing w:val="0"/>
        </w:rPr>
        <w:t>The NREMT complies with the Americans with Disabilities Act (ADA) and offers reasonable accommodations for individuals with disabilities. Pearson VUE test centers are also ADA compliant.</w:t>
      </w:r>
    </w:p>
    <w:p w:rsidR="008C79AD" w:rsidRPr="003B1248" w:rsidRDefault="008C79AD" w:rsidP="00E64909">
      <w:pPr>
        <w:spacing w:after="0" w:line="240" w:lineRule="auto"/>
        <w:rPr>
          <w:rFonts w:ascii="Arial" w:hAnsi="Arial"/>
          <w:color w:val="000000"/>
          <w:spacing w:val="0"/>
        </w:rPr>
      </w:pPr>
    </w:p>
    <w:p w:rsidR="00CB1775" w:rsidRPr="00800F76" w:rsidRDefault="00035F39" w:rsidP="00800F76">
      <w:pPr>
        <w:spacing w:after="0" w:line="240" w:lineRule="auto"/>
        <w:rPr>
          <w:rFonts w:ascii="Arial" w:hAnsi="Arial"/>
          <w:color w:val="000000"/>
          <w:spacing w:val="0"/>
        </w:rPr>
      </w:pPr>
      <w:r w:rsidRPr="003B1248">
        <w:rPr>
          <w:rFonts w:ascii="Arial" w:hAnsi="Arial"/>
          <w:color w:val="000000"/>
          <w:spacing w:val="0"/>
        </w:rPr>
        <w:t>Complete information about the NREMT Accommodations Disability Policy can be found</w:t>
      </w:r>
      <w:r w:rsidR="008C79AD" w:rsidRPr="003B1248">
        <w:rPr>
          <w:rFonts w:ascii="Arial" w:hAnsi="Arial"/>
          <w:color w:val="000000"/>
          <w:spacing w:val="0"/>
        </w:rPr>
        <w:t xml:space="preserve"> on their website.</w:t>
      </w:r>
    </w:p>
    <w:sectPr w:rsidR="00CB1775" w:rsidRPr="00800F76" w:rsidSect="0070234A">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6D" w:rsidRDefault="00AA266D" w:rsidP="002F763F">
      <w:pPr>
        <w:spacing w:after="0" w:line="240" w:lineRule="auto"/>
      </w:pPr>
      <w:r>
        <w:separator/>
      </w:r>
    </w:p>
  </w:endnote>
  <w:endnote w:type="continuationSeparator" w:id="0">
    <w:p w:rsidR="00AA266D" w:rsidRDefault="00AA266D" w:rsidP="002F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6D" w:rsidRDefault="00AA266D" w:rsidP="002F763F">
      <w:pPr>
        <w:spacing w:after="0" w:line="240" w:lineRule="auto"/>
      </w:pPr>
      <w:r>
        <w:separator/>
      </w:r>
    </w:p>
  </w:footnote>
  <w:footnote w:type="continuationSeparator" w:id="0">
    <w:p w:rsidR="00AA266D" w:rsidRDefault="00AA266D" w:rsidP="002F7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BB4"/>
    <w:multiLevelType w:val="multilevel"/>
    <w:tmpl w:val="31AC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26A2"/>
    <w:multiLevelType w:val="multilevel"/>
    <w:tmpl w:val="A3103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C24E9F"/>
    <w:multiLevelType w:val="multilevel"/>
    <w:tmpl w:val="DFF445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A84F72"/>
    <w:multiLevelType w:val="multilevel"/>
    <w:tmpl w:val="20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702DC"/>
    <w:multiLevelType w:val="multilevel"/>
    <w:tmpl w:val="CCDA5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A304B"/>
    <w:multiLevelType w:val="multilevel"/>
    <w:tmpl w:val="EA0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36EDE"/>
    <w:multiLevelType w:val="multilevel"/>
    <w:tmpl w:val="23A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F2F62"/>
    <w:multiLevelType w:val="hybridMultilevel"/>
    <w:tmpl w:val="6CAE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071E2"/>
    <w:multiLevelType w:val="multilevel"/>
    <w:tmpl w:val="8376AF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A07DC3"/>
    <w:multiLevelType w:val="multilevel"/>
    <w:tmpl w:val="D91A6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BA4446"/>
    <w:multiLevelType w:val="multilevel"/>
    <w:tmpl w:val="DB90B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5D92221"/>
    <w:multiLevelType w:val="multilevel"/>
    <w:tmpl w:val="171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84125"/>
    <w:multiLevelType w:val="multilevel"/>
    <w:tmpl w:val="BA7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245E2"/>
    <w:multiLevelType w:val="multilevel"/>
    <w:tmpl w:val="6B4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A24B4"/>
    <w:multiLevelType w:val="multilevel"/>
    <w:tmpl w:val="689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04F43"/>
    <w:multiLevelType w:val="multilevel"/>
    <w:tmpl w:val="2BD02C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774AB2"/>
    <w:multiLevelType w:val="multilevel"/>
    <w:tmpl w:val="90F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B55CE"/>
    <w:multiLevelType w:val="multilevel"/>
    <w:tmpl w:val="318A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85EF9"/>
    <w:multiLevelType w:val="multilevel"/>
    <w:tmpl w:val="703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726A2"/>
    <w:multiLevelType w:val="hybridMultilevel"/>
    <w:tmpl w:val="3FBE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5"/>
  </w:num>
  <w:num w:numId="5">
    <w:abstractNumId w:val="10"/>
  </w:num>
  <w:num w:numId="6">
    <w:abstractNumId w:val="2"/>
  </w:num>
  <w:num w:numId="7">
    <w:abstractNumId w:val="8"/>
  </w:num>
  <w:num w:numId="8">
    <w:abstractNumId w:val="1"/>
  </w:num>
  <w:num w:numId="9">
    <w:abstractNumId w:val="9"/>
  </w:num>
  <w:num w:numId="10">
    <w:abstractNumId w:val="5"/>
  </w:num>
  <w:num w:numId="11">
    <w:abstractNumId w:val="6"/>
  </w:num>
  <w:num w:numId="12">
    <w:abstractNumId w:val="14"/>
  </w:num>
  <w:num w:numId="13">
    <w:abstractNumId w:val="18"/>
  </w:num>
  <w:num w:numId="14">
    <w:abstractNumId w:val="3"/>
  </w:num>
  <w:num w:numId="15">
    <w:abstractNumId w:val="12"/>
  </w:num>
  <w:num w:numId="16">
    <w:abstractNumId w:val="0"/>
  </w:num>
  <w:num w:numId="17">
    <w:abstractNumId w:val="11"/>
  </w:num>
  <w:num w:numId="18">
    <w:abstractNumId w:val="13"/>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39"/>
    <w:rsid w:val="0002080B"/>
    <w:rsid w:val="00020BD2"/>
    <w:rsid w:val="0002647C"/>
    <w:rsid w:val="000339B8"/>
    <w:rsid w:val="00035F39"/>
    <w:rsid w:val="000376DB"/>
    <w:rsid w:val="00037BD9"/>
    <w:rsid w:val="000C7DD5"/>
    <w:rsid w:val="000F09A2"/>
    <w:rsid w:val="00102D44"/>
    <w:rsid w:val="00184D15"/>
    <w:rsid w:val="001A31DD"/>
    <w:rsid w:val="001D4D1F"/>
    <w:rsid w:val="001F6415"/>
    <w:rsid w:val="00273801"/>
    <w:rsid w:val="002C3634"/>
    <w:rsid w:val="002C7E7D"/>
    <w:rsid w:val="002E3C2A"/>
    <w:rsid w:val="002F763F"/>
    <w:rsid w:val="00346AE0"/>
    <w:rsid w:val="00383B60"/>
    <w:rsid w:val="00391E47"/>
    <w:rsid w:val="003A5BAF"/>
    <w:rsid w:val="003B1248"/>
    <w:rsid w:val="003B7FF9"/>
    <w:rsid w:val="003C1A5F"/>
    <w:rsid w:val="003D306C"/>
    <w:rsid w:val="003E21E1"/>
    <w:rsid w:val="0044081F"/>
    <w:rsid w:val="0044215D"/>
    <w:rsid w:val="0047561C"/>
    <w:rsid w:val="004D6E86"/>
    <w:rsid w:val="005149CE"/>
    <w:rsid w:val="00540C87"/>
    <w:rsid w:val="005447AD"/>
    <w:rsid w:val="005726F3"/>
    <w:rsid w:val="00592E2F"/>
    <w:rsid w:val="005A123F"/>
    <w:rsid w:val="00642D73"/>
    <w:rsid w:val="00653692"/>
    <w:rsid w:val="00665FAC"/>
    <w:rsid w:val="006756D8"/>
    <w:rsid w:val="006912B3"/>
    <w:rsid w:val="006F13B9"/>
    <w:rsid w:val="006F197A"/>
    <w:rsid w:val="0070234A"/>
    <w:rsid w:val="00717AA6"/>
    <w:rsid w:val="007206D9"/>
    <w:rsid w:val="007A0E2D"/>
    <w:rsid w:val="007A7C49"/>
    <w:rsid w:val="00800F76"/>
    <w:rsid w:val="008248B2"/>
    <w:rsid w:val="00830B6E"/>
    <w:rsid w:val="0086339E"/>
    <w:rsid w:val="00883A1C"/>
    <w:rsid w:val="008B011F"/>
    <w:rsid w:val="008C79AD"/>
    <w:rsid w:val="008E44B9"/>
    <w:rsid w:val="008E6063"/>
    <w:rsid w:val="00925578"/>
    <w:rsid w:val="00942C9C"/>
    <w:rsid w:val="009D1761"/>
    <w:rsid w:val="009E75EF"/>
    <w:rsid w:val="00A1186D"/>
    <w:rsid w:val="00AA266D"/>
    <w:rsid w:val="00AC0755"/>
    <w:rsid w:val="00AE634D"/>
    <w:rsid w:val="00AF2176"/>
    <w:rsid w:val="00BC2F4B"/>
    <w:rsid w:val="00BC4B4F"/>
    <w:rsid w:val="00BC5CFB"/>
    <w:rsid w:val="00BF21F5"/>
    <w:rsid w:val="00BF4106"/>
    <w:rsid w:val="00BF45E1"/>
    <w:rsid w:val="00C42996"/>
    <w:rsid w:val="00C873FB"/>
    <w:rsid w:val="00C9769A"/>
    <w:rsid w:val="00CB1775"/>
    <w:rsid w:val="00CC44D3"/>
    <w:rsid w:val="00DA1CB7"/>
    <w:rsid w:val="00DE4B22"/>
    <w:rsid w:val="00E01729"/>
    <w:rsid w:val="00E14938"/>
    <w:rsid w:val="00E31971"/>
    <w:rsid w:val="00E32327"/>
    <w:rsid w:val="00E64909"/>
    <w:rsid w:val="00EA7331"/>
    <w:rsid w:val="00EB6763"/>
    <w:rsid w:val="00F36282"/>
    <w:rsid w:val="00F73C92"/>
    <w:rsid w:val="00F8403E"/>
    <w:rsid w:val="00FC0786"/>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23DC11-4ED2-470A-8839-C3D7B80E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pacing w:val="-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5F39"/>
  </w:style>
  <w:style w:type="character" w:styleId="Hyperlink">
    <w:name w:val="Hyperlink"/>
    <w:basedOn w:val="DefaultParagraphFont"/>
    <w:uiPriority w:val="99"/>
    <w:unhideWhenUsed/>
    <w:rsid w:val="00035F39"/>
    <w:rPr>
      <w:color w:val="0000FF" w:themeColor="hyperlink"/>
      <w:u w:val="single"/>
    </w:rPr>
  </w:style>
  <w:style w:type="table" w:styleId="TableGrid">
    <w:name w:val="Table Grid"/>
    <w:basedOn w:val="TableNormal"/>
    <w:uiPriority w:val="59"/>
    <w:rsid w:val="00DA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A1CB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37BD9"/>
    <w:pPr>
      <w:ind w:left="720"/>
      <w:contextualSpacing/>
    </w:pPr>
  </w:style>
  <w:style w:type="paragraph" w:styleId="Header">
    <w:name w:val="header"/>
    <w:basedOn w:val="Normal"/>
    <w:link w:val="HeaderChar"/>
    <w:uiPriority w:val="99"/>
    <w:unhideWhenUsed/>
    <w:rsid w:val="002F7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3F"/>
    <w:rPr>
      <w:rFonts w:ascii="Times New Roman" w:hAnsi="Times New Roman"/>
    </w:rPr>
  </w:style>
  <w:style w:type="paragraph" w:styleId="Footer">
    <w:name w:val="footer"/>
    <w:basedOn w:val="Normal"/>
    <w:link w:val="FooterChar"/>
    <w:uiPriority w:val="99"/>
    <w:unhideWhenUsed/>
    <w:rsid w:val="002F7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3F"/>
    <w:rPr>
      <w:rFonts w:ascii="Times New Roman" w:hAnsi="Times New Roman"/>
    </w:rPr>
  </w:style>
  <w:style w:type="paragraph" w:styleId="BalloonText">
    <w:name w:val="Balloon Text"/>
    <w:basedOn w:val="Normal"/>
    <w:link w:val="BalloonTextChar"/>
    <w:uiPriority w:val="99"/>
    <w:semiHidden/>
    <w:unhideWhenUsed/>
    <w:rsid w:val="00CB1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775">
      <w:bodyDiv w:val="1"/>
      <w:marLeft w:val="0"/>
      <w:marRight w:val="0"/>
      <w:marTop w:val="0"/>
      <w:marBottom w:val="0"/>
      <w:divBdr>
        <w:top w:val="none" w:sz="0" w:space="0" w:color="auto"/>
        <w:left w:val="none" w:sz="0" w:space="0" w:color="auto"/>
        <w:bottom w:val="none" w:sz="0" w:space="0" w:color="auto"/>
        <w:right w:val="none" w:sz="0" w:space="0" w:color="auto"/>
      </w:divBdr>
    </w:div>
    <w:div w:id="767389549">
      <w:bodyDiv w:val="1"/>
      <w:marLeft w:val="0"/>
      <w:marRight w:val="0"/>
      <w:marTop w:val="0"/>
      <w:marBottom w:val="0"/>
      <w:divBdr>
        <w:top w:val="none" w:sz="0" w:space="0" w:color="auto"/>
        <w:left w:val="none" w:sz="0" w:space="0" w:color="auto"/>
        <w:bottom w:val="none" w:sz="0" w:space="0" w:color="auto"/>
        <w:right w:val="none" w:sz="0" w:space="0" w:color="auto"/>
      </w:divBdr>
    </w:div>
    <w:div w:id="1403530295">
      <w:bodyDiv w:val="1"/>
      <w:marLeft w:val="0"/>
      <w:marRight w:val="0"/>
      <w:marTop w:val="0"/>
      <w:marBottom w:val="0"/>
      <w:divBdr>
        <w:top w:val="none" w:sz="0" w:space="0" w:color="auto"/>
        <w:left w:val="none" w:sz="0" w:space="0" w:color="auto"/>
        <w:bottom w:val="none" w:sz="0" w:space="0" w:color="auto"/>
        <w:right w:val="none" w:sz="0" w:space="0" w:color="auto"/>
      </w:divBdr>
    </w:div>
    <w:div w:id="1412658289">
      <w:bodyDiv w:val="1"/>
      <w:marLeft w:val="0"/>
      <w:marRight w:val="0"/>
      <w:marTop w:val="0"/>
      <w:marBottom w:val="0"/>
      <w:divBdr>
        <w:top w:val="none" w:sz="0" w:space="0" w:color="auto"/>
        <w:left w:val="none" w:sz="0" w:space="0" w:color="auto"/>
        <w:bottom w:val="none" w:sz="0" w:space="0" w:color="auto"/>
        <w:right w:val="none" w:sz="0" w:space="0" w:color="auto"/>
      </w:divBdr>
    </w:div>
    <w:div w:id="1582443655">
      <w:bodyDiv w:val="1"/>
      <w:marLeft w:val="0"/>
      <w:marRight w:val="0"/>
      <w:marTop w:val="0"/>
      <w:marBottom w:val="0"/>
      <w:divBdr>
        <w:top w:val="none" w:sz="0" w:space="0" w:color="auto"/>
        <w:left w:val="none" w:sz="0" w:space="0" w:color="auto"/>
        <w:bottom w:val="none" w:sz="0" w:space="0" w:color="auto"/>
        <w:right w:val="none" w:sz="0" w:space="0" w:color="auto"/>
      </w:divBdr>
    </w:div>
    <w:div w:id="1960598576">
      <w:bodyDiv w:val="1"/>
      <w:marLeft w:val="0"/>
      <w:marRight w:val="0"/>
      <w:marTop w:val="0"/>
      <w:marBottom w:val="0"/>
      <w:divBdr>
        <w:top w:val="none" w:sz="0" w:space="0" w:color="auto"/>
        <w:left w:val="none" w:sz="0" w:space="0" w:color="auto"/>
        <w:bottom w:val="none" w:sz="0" w:space="0" w:color="auto"/>
        <w:right w:val="none" w:sz="0" w:space="0" w:color="auto"/>
      </w:divBdr>
    </w:div>
    <w:div w:id="20874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tera@nch.org" TargetMode="External"/><Relationship Id="rId13" Type="http://schemas.openxmlformats.org/officeDocument/2006/relationships/hyperlink" Target="https://www.nremt.org/News/National-Registry-Announces-Update-to-Advanced-L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remt.org/Document/technologyenhancedite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emt.org/nremt/About/policy_felony.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remt.org/Recertification/Candidate/InitialApplication/VerifyInitialAppInformation" TargetMode="External"/><Relationship Id="rId4" Type="http://schemas.openxmlformats.org/officeDocument/2006/relationships/settings" Target="settings.xml"/><Relationship Id="rId9" Type="http://schemas.openxmlformats.org/officeDocument/2006/relationships/hyperlink" Target="http://www.nremt.org" TargetMode="External"/><Relationship Id="rId14" Type="http://schemas.openxmlformats.org/officeDocument/2006/relationships/hyperlink" Target="http://www.nre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F2D6-902A-48E3-8201-7AAC4B55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NCH</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Mattera</dc:creator>
  <cp:lastModifiedBy>Mattera, Connie</cp:lastModifiedBy>
  <cp:revision>3</cp:revision>
  <dcterms:created xsi:type="dcterms:W3CDTF">2021-03-26T04:52:00Z</dcterms:created>
  <dcterms:modified xsi:type="dcterms:W3CDTF">2021-03-26T21:27:00Z</dcterms:modified>
</cp:coreProperties>
</file>