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9" w:rsidRDefault="00B76EAF">
      <w:pPr>
        <w:suppressAutoHyphens/>
        <w:spacing w:line="240" w:lineRule="atLeast"/>
        <w:jc w:val="both"/>
        <w:rPr>
          <w:b/>
          <w:bCs/>
          <w:spacing w:val="-2"/>
        </w:rPr>
      </w:pPr>
      <w:r>
        <w:rPr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1862488</wp:posOffset>
                </wp:positionH>
                <wp:positionV relativeFrom="paragraph">
                  <wp:posOffset>80783</wp:posOffset>
                </wp:positionV>
                <wp:extent cx="4750755" cy="96202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755" cy="962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0F" w:rsidRPr="00F55D96" w:rsidRDefault="003A1F0F" w:rsidP="003A1F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D96">
                              <w:rPr>
                                <w:rFonts w:ascii="Arial" w:hAnsi="Arial" w:cs="Arial"/>
                              </w:rPr>
                              <w:t xml:space="preserve">Northwest </w:t>
                            </w:r>
                            <w:smartTag w:uri="urn:schemas-microsoft-com:office:smarttags" w:element="PlaceName">
                              <w:r w:rsidRPr="00F55D96">
                                <w:rPr>
                                  <w:rFonts w:ascii="Arial" w:hAnsi="Arial" w:cs="Arial"/>
                                </w:rPr>
                                <w:t>Community</w:t>
                              </w:r>
                            </w:smartTag>
                            <w:r w:rsidRPr="00F55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55D96">
                                <w:rPr>
                                  <w:rFonts w:ascii="Arial" w:hAnsi="Arial" w:cs="Arial"/>
                                </w:rPr>
                                <w:t>Hospital</w:t>
                              </w:r>
                            </w:smartTag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800 W. Central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EMS Offices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;</w:t>
                            </w:r>
                            <w:r w:rsidR="005C1E0C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901 W. Kirchoff </w:t>
                            </w:r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  <w:color w:val="FFFFFF"/>
                              </w:rPr>
                              <w:t>Arlington Heights, IL  60005</w:t>
                            </w:r>
                          </w:p>
                          <w:p w:rsidR="004A5622" w:rsidRPr="00365321" w:rsidRDefault="004A5622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65321">
                              <w:rPr>
                                <w:rFonts w:ascii="Arial" w:hAnsi="Arial" w:cs="Arial"/>
                              </w:rPr>
                              <w:t>Phone: 847-618-4480</w:t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5321">
                              <w:rPr>
                                <w:rFonts w:ascii="Arial" w:hAnsi="Arial" w:cs="Arial"/>
                              </w:rPr>
                              <w:tab/>
                              <w:t>Fax: 847-618-4489</w:t>
                            </w:r>
                          </w:p>
                          <w:p w:rsidR="00BA2709" w:rsidRPr="00F55D96" w:rsidRDefault="00BA2709" w:rsidP="004A5622">
                            <w:pPr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65pt;margin-top:6.35pt;width:374.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" fillcolor="black">
                <v:textbox>
                  <w:txbxContent>
                    <w:p w:rsidR="003A1F0F" w:rsidRPr="00F55D96" w:rsidRDefault="003A1F0F" w:rsidP="003A1F0F">
                      <w:pPr>
                        <w:rPr>
                          <w:rFonts w:ascii="Arial" w:hAnsi="Arial" w:cs="Arial"/>
                        </w:rPr>
                      </w:pPr>
                      <w:r w:rsidRPr="00F55D96">
                        <w:rPr>
                          <w:rFonts w:ascii="Arial" w:hAnsi="Arial" w:cs="Arial"/>
                        </w:rPr>
                        <w:t xml:space="preserve">Northwest </w:t>
                      </w:r>
                      <w:smartTag w:uri="urn:schemas-microsoft-com:office:smarttags" w:element="PlaceName">
                        <w:r w:rsidRPr="00F55D96">
                          <w:rPr>
                            <w:rFonts w:ascii="Arial" w:hAnsi="Arial" w:cs="Arial"/>
                          </w:rPr>
                          <w:t>Community</w:t>
                        </w:r>
                      </w:smartTag>
                      <w:r w:rsidRPr="00F55D96"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laceType">
                        <w:r w:rsidRPr="00F55D96">
                          <w:rPr>
                            <w:rFonts w:ascii="Arial" w:hAnsi="Arial" w:cs="Arial"/>
                          </w:rPr>
                          <w:t>Hospital</w:t>
                        </w:r>
                      </w:smartTag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800 W. Central</w:t>
                      </w:r>
                      <w:r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EMS Offices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;</w:t>
                      </w:r>
                      <w:r w:rsidR="005C1E0C">
                        <w:rPr>
                          <w:rFonts w:ascii="Arial" w:hAnsi="Arial" w:cs="Arial"/>
                          <w:color w:val="FFFFFF"/>
                        </w:rPr>
                        <w:t xml:space="preserve"> 901 W. Kirchoff </w:t>
                      </w:r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  <w:color w:val="FFFFFF"/>
                        </w:rPr>
                        <w:t>Arlington Heights, IL  60005</w:t>
                      </w:r>
                    </w:p>
                    <w:p w:rsidR="004A5622" w:rsidRPr="00365321" w:rsidRDefault="004A5622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  <w:r w:rsidRPr="00365321">
                        <w:rPr>
                          <w:rFonts w:ascii="Arial" w:hAnsi="Arial" w:cs="Arial"/>
                        </w:rPr>
                        <w:t>Phone: 847-618-4480</w:t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</w:r>
                      <w:r w:rsidRPr="00365321">
                        <w:rPr>
                          <w:rFonts w:ascii="Arial" w:hAnsi="Arial" w:cs="Arial"/>
                        </w:rPr>
                        <w:tab/>
                        <w:t>Fax: 847-618-4489</w:t>
                      </w:r>
                    </w:p>
                    <w:p w:rsidR="00BA2709" w:rsidRPr="00F55D96" w:rsidRDefault="00BA2709" w:rsidP="004A5622">
                      <w:pPr>
                        <w:rPr>
                          <w:rFonts w:ascii="Arial" w:hAnsi="Arial" w:cs="Arial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pacing w:val="-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59690</wp:posOffset>
            </wp:positionV>
            <wp:extent cx="189801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463" y="21179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t="12868" r="20589" b="4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09" w:rsidRDefault="00BA2709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8B1087">
      <w:pPr>
        <w:suppressAutoHyphens/>
        <w:spacing w:before="120" w:line="240" w:lineRule="atLeast"/>
        <w:jc w:val="both"/>
        <w:rPr>
          <w:rFonts w:ascii="Arial" w:hAnsi="Arial" w:cs="Arial"/>
          <w:spacing w:val="-2"/>
        </w:rPr>
      </w:pPr>
    </w:p>
    <w:p w:rsidR="00E80BEE" w:rsidRDefault="00E80BEE" w:rsidP="000374C2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374C2" w:rsidRPr="002B7CA4" w:rsidRDefault="000374C2" w:rsidP="000374C2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7150"/>
      </w:tblGrid>
      <w:tr w:rsidR="006C1105" w:rsidRPr="00070592" w:rsidTr="000374C2">
        <w:tc>
          <w:tcPr>
            <w:tcW w:w="3285" w:type="dxa"/>
            <w:shd w:val="clear" w:color="auto" w:fill="auto"/>
          </w:tcPr>
          <w:p w:rsidR="006C1105" w:rsidRPr="00070592" w:rsidRDefault="006C1105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>Date</w:t>
            </w:r>
          </w:p>
        </w:tc>
        <w:tc>
          <w:tcPr>
            <w:tcW w:w="7150" w:type="dxa"/>
            <w:shd w:val="clear" w:color="auto" w:fill="auto"/>
          </w:tcPr>
          <w:p w:rsidR="006C1105" w:rsidRPr="00070592" w:rsidRDefault="006C1105" w:rsidP="00A66FF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 w:rsidRPr="00070592">
              <w:rPr>
                <w:spacing w:val="-2"/>
              </w:rPr>
              <w:t xml:space="preserve">Name </w:t>
            </w:r>
            <w:r w:rsidR="00A66FF5" w:rsidRPr="00A66FF5">
              <w:rPr>
                <w:rFonts w:ascii="Arial" w:hAnsi="Arial" w:cs="Arial"/>
                <w:b/>
                <w:spacing w:val="-2"/>
              </w:rPr>
              <w:t>ECRN</w:t>
            </w:r>
            <w:r w:rsidR="00A66FF5">
              <w:rPr>
                <w:spacing w:val="-2"/>
              </w:rPr>
              <w:t>:</w:t>
            </w:r>
          </w:p>
        </w:tc>
      </w:tr>
      <w:tr w:rsidR="00443C05" w:rsidRPr="00070592" w:rsidTr="000374C2">
        <w:tc>
          <w:tcPr>
            <w:tcW w:w="3285" w:type="dxa"/>
            <w:shd w:val="clear" w:color="auto" w:fill="auto"/>
          </w:tcPr>
          <w:p w:rsidR="00443C05" w:rsidRPr="00070592" w:rsidRDefault="00A66FF5" w:rsidP="0007059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120" w:line="36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Hospital</w:t>
            </w:r>
            <w:r w:rsidR="00443C05" w:rsidRPr="00070592">
              <w:rPr>
                <w:spacing w:val="-2"/>
              </w:rPr>
              <w:t>: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443C05" w:rsidRPr="00A66FF5" w:rsidRDefault="000374C2" w:rsidP="00A66F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e-mail address:</w:t>
            </w:r>
          </w:p>
        </w:tc>
      </w:tr>
    </w:tbl>
    <w:p w:rsidR="000F322D" w:rsidRDefault="000F322D" w:rsidP="00D7679A">
      <w:pPr>
        <w:suppressAutoHyphens/>
        <w:jc w:val="both"/>
        <w:rPr>
          <w:spacing w:val="-2"/>
          <w:u w:val="double"/>
        </w:rPr>
      </w:pPr>
    </w:p>
    <w:p w:rsidR="000374C2" w:rsidRDefault="000374C2" w:rsidP="000374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Arial Narrow" w:hAnsi="Arial Narrow" w:cs="Arial"/>
          <w:spacing w:val="-2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ECRN 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>Accounting of CE hours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>for Academic Year 20</w:t>
      </w:r>
      <w:r w:rsidR="00C16786">
        <w:rPr>
          <w:rFonts w:ascii="Arial" w:hAnsi="Arial" w:cs="Arial"/>
          <w:b/>
          <w:spacing w:val="-2"/>
          <w:sz w:val="24"/>
          <w:szCs w:val="24"/>
        </w:rPr>
        <w:t>20</w:t>
      </w:r>
      <w:r w:rsidR="009835DF" w:rsidRPr="00F478EA">
        <w:rPr>
          <w:rFonts w:ascii="Arial" w:hAnsi="Arial" w:cs="Arial"/>
          <w:b/>
          <w:spacing w:val="-2"/>
          <w:sz w:val="24"/>
          <w:szCs w:val="24"/>
        </w:rPr>
        <w:t>-20</w:t>
      </w:r>
      <w:r w:rsidR="00A64E36">
        <w:rPr>
          <w:rFonts w:ascii="Arial" w:hAnsi="Arial" w:cs="Arial"/>
          <w:b/>
          <w:spacing w:val="-2"/>
          <w:sz w:val="24"/>
          <w:szCs w:val="24"/>
        </w:rPr>
        <w:t>2</w:t>
      </w:r>
      <w:r w:rsidR="00C16786">
        <w:rPr>
          <w:rFonts w:ascii="Arial" w:hAnsi="Arial" w:cs="Arial"/>
          <w:b/>
          <w:spacing w:val="-2"/>
          <w:sz w:val="24"/>
          <w:szCs w:val="24"/>
        </w:rPr>
        <w:t>1</w:t>
      </w:r>
      <w:r w:rsidRPr="000374C2">
        <w:rPr>
          <w:rFonts w:ascii="Arial Narrow" w:hAnsi="Arial Narrow" w:cs="Arial"/>
          <w:spacing w:val="-2"/>
        </w:rPr>
        <w:t xml:space="preserve"> </w:t>
      </w:r>
    </w:p>
    <w:p w:rsidR="009835DF" w:rsidRPr="00F478EA" w:rsidRDefault="000374C2" w:rsidP="000374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/>
        <w:ind w:left="2880" w:hanging="288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070592">
        <w:rPr>
          <w:rFonts w:ascii="Arial Narrow" w:hAnsi="Arial Narrow" w:cs="Arial"/>
          <w:spacing w:val="-2"/>
        </w:rPr>
        <w:t xml:space="preserve">Need </w:t>
      </w:r>
      <w:r>
        <w:rPr>
          <w:rFonts w:ascii="Arial Narrow" w:hAnsi="Arial Narrow" w:cs="Arial"/>
          <w:spacing w:val="-2"/>
        </w:rPr>
        <w:t>8</w:t>
      </w:r>
      <w:r w:rsidRPr="00070592">
        <w:rPr>
          <w:rFonts w:ascii="Arial Narrow" w:hAnsi="Arial Narrow" w:cs="Arial"/>
        </w:rPr>
        <w:t xml:space="preserve"> hrs NWC EMSS-</w:t>
      </w:r>
      <w:r>
        <w:rPr>
          <w:rFonts w:ascii="Arial Narrow" w:hAnsi="Arial Narrow" w:cs="Arial"/>
        </w:rPr>
        <w:t>approved</w:t>
      </w:r>
      <w:r w:rsidRPr="00070592">
        <w:rPr>
          <w:rFonts w:ascii="Arial Narrow" w:hAnsi="Arial Narrow" w:cs="Arial"/>
        </w:rPr>
        <w:t xml:space="preserve"> CE 7/1/</w:t>
      </w:r>
      <w:r>
        <w:rPr>
          <w:rFonts w:ascii="Arial Narrow" w:hAnsi="Arial Narrow" w:cs="Arial"/>
        </w:rPr>
        <w:t>20</w:t>
      </w:r>
      <w:r w:rsidRPr="00070592">
        <w:rPr>
          <w:rFonts w:ascii="Arial Narrow" w:hAnsi="Arial Narrow" w:cs="Arial"/>
        </w:rPr>
        <w:t xml:space="preserve"> – 6/30/</w:t>
      </w:r>
      <w:r>
        <w:rPr>
          <w:rFonts w:ascii="Arial Narrow" w:hAnsi="Arial Narrow" w:cs="Arial"/>
        </w:rPr>
        <w:t>21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13"/>
        <w:gridCol w:w="3475"/>
        <w:gridCol w:w="1676"/>
        <w:gridCol w:w="1676"/>
      </w:tblGrid>
      <w:tr w:rsidR="009E4754" w:rsidRPr="00070592" w:rsidTr="00A66FF5">
        <w:tc>
          <w:tcPr>
            <w:tcW w:w="3631" w:type="dxa"/>
            <w:gridSpan w:val="2"/>
            <w:shd w:val="clear" w:color="auto" w:fill="000000"/>
            <w:vAlign w:val="center"/>
          </w:tcPr>
          <w:p w:rsidR="009E4754" w:rsidRPr="00070592" w:rsidRDefault="009E4754" w:rsidP="009E47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CE COMPLETED</w:t>
            </w:r>
          </w:p>
        </w:tc>
        <w:tc>
          <w:tcPr>
            <w:tcW w:w="6827" w:type="dxa"/>
            <w:gridSpan w:val="3"/>
            <w:shd w:val="clear" w:color="auto" w:fill="000000"/>
            <w:vAlign w:val="center"/>
          </w:tcPr>
          <w:p w:rsidR="009E4754" w:rsidRPr="009C6F26" w:rsidRDefault="009E4754" w:rsidP="001132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spacing w:val="-2"/>
              </w:rPr>
            </w:pPr>
            <w:r w:rsidRPr="009C6F26">
              <w:rPr>
                <w:rFonts w:ascii="Arial" w:hAnsi="Arial" w:cs="Arial"/>
                <w:b/>
                <w:spacing w:val="-2"/>
              </w:rPr>
              <w:t xml:space="preserve">CE </w:t>
            </w:r>
            <w:r w:rsidR="00113249">
              <w:rPr>
                <w:rFonts w:ascii="Arial" w:hAnsi="Arial" w:cs="Arial"/>
                <w:b/>
                <w:spacing w:val="-2"/>
              </w:rPr>
              <w:t>missing/in</w:t>
            </w:r>
            <w:r w:rsidRPr="009C6F26">
              <w:rPr>
                <w:rFonts w:ascii="Arial" w:hAnsi="Arial" w:cs="Arial"/>
                <w:b/>
                <w:spacing w:val="-2"/>
              </w:rPr>
              <w:t>complete</w:t>
            </w:r>
          </w:p>
        </w:tc>
      </w:tr>
      <w:tr w:rsidR="00966A99" w:rsidRPr="00070592" w:rsidTr="00A66FF5">
        <w:trPr>
          <w:trHeight w:val="863"/>
        </w:trPr>
        <w:tc>
          <w:tcPr>
            <w:tcW w:w="3631" w:type="dxa"/>
            <w:gridSpan w:val="2"/>
            <w:shd w:val="clear" w:color="auto" w:fill="auto"/>
            <w:vAlign w:val="center"/>
          </w:tcPr>
          <w:p w:rsidR="00966A99" w:rsidRPr="00966A99" w:rsidRDefault="000374C2" w:rsidP="000374C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 Narrow" w:hAnsi="Arial Narrow" w:cs="Arial"/>
                <w:spacing w:val="-2"/>
              </w:rPr>
            </w:pPr>
            <w:sdt>
              <w:sdtPr>
                <w:rPr>
                  <w:rFonts w:ascii="Arial" w:hAnsi="Arial" w:cs="Arial"/>
                  <w:spacing w:val="-2"/>
                </w:rPr>
                <w:id w:val="12396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</w:rPr>
              <w:t xml:space="preserve"> </w:t>
            </w:r>
            <w:r w:rsidR="00F36DC1">
              <w:rPr>
                <w:rFonts w:ascii="Arial" w:hAnsi="Arial" w:cs="Arial"/>
                <w:spacing w:val="-2"/>
              </w:rPr>
              <w:t>In</w:t>
            </w:r>
            <w:r w:rsidR="00884DCD">
              <w:rPr>
                <w:rFonts w:ascii="Arial" w:hAnsi="Arial" w:cs="Arial"/>
                <w:spacing w:val="-2"/>
              </w:rPr>
              <w:t>-</w:t>
            </w:r>
            <w:r w:rsidR="00F36DC1">
              <w:rPr>
                <w:rFonts w:ascii="Arial" w:hAnsi="Arial" w:cs="Arial"/>
                <w:spacing w:val="-2"/>
              </w:rPr>
              <w:t xml:space="preserve">station </w:t>
            </w:r>
            <w:r w:rsidR="00966A99" w:rsidRPr="00453D2A">
              <w:rPr>
                <w:rFonts w:ascii="Arial" w:hAnsi="Arial" w:cs="Arial"/>
                <w:spacing w:val="-2"/>
              </w:rPr>
              <w:t xml:space="preserve">CE completed per </w:t>
            </w:r>
            <w:r>
              <w:rPr>
                <w:rFonts w:ascii="Arial" w:hAnsi="Arial" w:cs="Arial"/>
                <w:spacing w:val="-2"/>
              </w:rPr>
              <w:t>E7</w:t>
            </w:r>
            <w:r w:rsidR="00966A99" w:rsidRPr="00453D2A">
              <w:rPr>
                <w:rFonts w:ascii="Arial" w:hAnsi="Arial" w:cs="Arial"/>
                <w:spacing w:val="-2"/>
              </w:rPr>
              <w:t xml:space="preserve"> policy</w:t>
            </w:r>
            <w:r w:rsidR="00966A99" w:rsidRPr="00453D2A">
              <w:rPr>
                <w:rFonts w:ascii="Arial Narrow" w:hAnsi="Arial Narrow" w:cs="Arial"/>
                <w:spacing w:val="-2"/>
              </w:rPr>
              <w:t xml:space="preserve"> (including credit questions)</w:t>
            </w:r>
          </w:p>
        </w:tc>
        <w:tc>
          <w:tcPr>
            <w:tcW w:w="3475" w:type="dxa"/>
            <w:vMerge w:val="restart"/>
            <w:shd w:val="clear" w:color="auto" w:fill="auto"/>
            <w:vAlign w:val="center"/>
          </w:tcPr>
          <w:p w:rsidR="00A64E36" w:rsidRPr="00A64E36" w:rsidRDefault="000374C2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21326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>7/</w:t>
            </w:r>
            <w:r w:rsidR="00884DCD">
              <w:rPr>
                <w:rFonts w:ascii="Arial" w:hAnsi="Arial" w:cs="Arial"/>
                <w:spacing w:val="-2"/>
                <w:sz w:val="18"/>
              </w:rPr>
              <w:t>20  Stroke/seizures</w:t>
            </w:r>
          </w:p>
          <w:p w:rsidR="00A64E36" w:rsidRPr="00A64E36" w:rsidRDefault="000374C2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9019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>8/</w:t>
            </w:r>
            <w:r w:rsidR="00884DCD">
              <w:rPr>
                <w:rFonts w:ascii="Arial" w:hAnsi="Arial" w:cs="Arial"/>
                <w:spacing w:val="-2"/>
                <w:sz w:val="18"/>
              </w:rPr>
              <w:t>20  Diabetes/Elderly/Obesity</w:t>
            </w:r>
          </w:p>
          <w:p w:rsidR="00A64E36" w:rsidRPr="00A64E36" w:rsidRDefault="000374C2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0731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>9/</w:t>
            </w:r>
            <w:r w:rsidR="00884DCD">
              <w:rPr>
                <w:rFonts w:ascii="Arial" w:hAnsi="Arial" w:cs="Arial"/>
                <w:spacing w:val="-2"/>
                <w:sz w:val="18"/>
              </w:rPr>
              <w:t>20  Cardiac arrest mgt</w:t>
            </w:r>
          </w:p>
          <w:p w:rsidR="00A64E36" w:rsidRPr="00A64E36" w:rsidRDefault="000374C2" w:rsidP="00884DCD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18276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A64E36" w:rsidRPr="00A64E36">
              <w:rPr>
                <w:rFonts w:ascii="Arial" w:hAnsi="Arial" w:cs="Arial"/>
                <w:spacing w:val="-2"/>
                <w:sz w:val="18"/>
              </w:rPr>
              <w:t>10/</w:t>
            </w:r>
            <w:r w:rsidR="00884DCD">
              <w:rPr>
                <w:rFonts w:ascii="Arial" w:hAnsi="Arial" w:cs="Arial"/>
                <w:spacing w:val="-2"/>
                <w:sz w:val="18"/>
              </w:rPr>
              <w:t>20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884DCD">
              <w:rPr>
                <w:rFonts w:ascii="Arial" w:hAnsi="Arial" w:cs="Arial"/>
                <w:spacing w:val="-2"/>
                <w:sz w:val="18"/>
              </w:rPr>
              <w:t>Peds Medical Emerg.</w:t>
            </w:r>
          </w:p>
          <w:p w:rsidR="00966A99" w:rsidRPr="00966A99" w:rsidRDefault="000374C2" w:rsidP="00884DC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2977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A64E36" w:rsidRPr="00A64E36">
              <w:rPr>
                <w:rFonts w:ascii="Arial" w:hAnsi="Arial" w:cs="Arial"/>
                <w:spacing w:val="-2"/>
                <w:sz w:val="18"/>
              </w:rPr>
              <w:t>11/</w:t>
            </w:r>
            <w:r w:rsidR="00884DCD">
              <w:rPr>
                <w:rFonts w:ascii="Arial" w:hAnsi="Arial" w:cs="Arial"/>
                <w:spacing w:val="-2"/>
                <w:sz w:val="18"/>
              </w:rPr>
              <w:t>20</w:t>
            </w:r>
            <w:r w:rsidR="00A64E36" w:rsidRPr="00A64E3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884DCD">
              <w:rPr>
                <w:rFonts w:ascii="Arial" w:hAnsi="Arial" w:cs="Arial"/>
                <w:spacing w:val="-2"/>
                <w:sz w:val="18"/>
              </w:rPr>
              <w:t>OB Complications</w:t>
            </w:r>
          </w:p>
        </w:tc>
        <w:tc>
          <w:tcPr>
            <w:tcW w:w="3352" w:type="dxa"/>
            <w:gridSpan w:val="2"/>
            <w:vMerge w:val="restart"/>
            <w:shd w:val="clear" w:color="auto" w:fill="auto"/>
            <w:vAlign w:val="center"/>
          </w:tcPr>
          <w:p w:rsidR="00A64E36" w:rsidRPr="00884DCD" w:rsidRDefault="000374C2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24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1/2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1  Adult Resp./Covid-19</w:t>
            </w:r>
          </w:p>
          <w:p w:rsidR="00884DCD" w:rsidRPr="00884DCD" w:rsidRDefault="000374C2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3532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2/2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Peds Resp./New AHAH ECC</w:t>
            </w:r>
          </w:p>
          <w:p w:rsidR="00A64E36" w:rsidRPr="00884DCD" w:rsidRDefault="000374C2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-13173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3/2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Cardiac cases/rhythms</w:t>
            </w:r>
          </w:p>
          <w:p w:rsidR="00A64E36" w:rsidRPr="00884DCD" w:rsidRDefault="000374C2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6850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4/2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12L ECG analysis/cases</w:t>
            </w:r>
          </w:p>
          <w:p w:rsidR="00966A99" w:rsidRPr="00884DCD" w:rsidRDefault="000374C2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/>
              <w:rPr>
                <w:rFonts w:ascii="Arial" w:hAnsi="Arial" w:cs="Arial"/>
                <w:spacing w:val="-2"/>
                <w:sz w:val="18"/>
              </w:rPr>
            </w:pPr>
            <w:sdt>
              <w:sdtPr>
                <w:rPr>
                  <w:rFonts w:ascii="Arial" w:hAnsi="Arial" w:cs="Arial"/>
                  <w:spacing w:val="-2"/>
                  <w:sz w:val="18"/>
                </w:rPr>
                <w:id w:val="19454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DCD">
                  <w:rPr>
                    <w:rFonts w:ascii="MS Gothic" w:eastAsia="MS Gothic" w:hAnsi="MS Gothic" w:cs="Arial" w:hint="eastAsia"/>
                    <w:spacing w:val="-2"/>
                    <w:sz w:val="18"/>
                  </w:rPr>
                  <w:t>☐</w:t>
                </w:r>
              </w:sdtContent>
            </w:sdt>
            <w:r w:rsidR="00884DCD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>5/2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1</w:t>
            </w:r>
            <w:r w:rsidR="00A64E36" w:rsidRPr="00884DCD">
              <w:rPr>
                <w:rFonts w:ascii="Arial" w:hAnsi="Arial" w:cs="Arial"/>
                <w:spacing w:val="-2"/>
                <w:sz w:val="18"/>
              </w:rPr>
              <w:t xml:space="preserve">  </w:t>
            </w:r>
            <w:r w:rsidR="00884DCD" w:rsidRPr="00884DCD">
              <w:rPr>
                <w:rFonts w:ascii="Arial" w:hAnsi="Arial" w:cs="Arial"/>
                <w:spacing w:val="-2"/>
                <w:sz w:val="18"/>
              </w:rPr>
              <w:t>Cardiac arrest; all ages</w:t>
            </w:r>
          </w:p>
        </w:tc>
      </w:tr>
      <w:tr w:rsidR="00966A99" w:rsidRPr="00070592" w:rsidTr="009A4728">
        <w:trPr>
          <w:trHeight w:val="710"/>
        </w:trPr>
        <w:tc>
          <w:tcPr>
            <w:tcW w:w="1818" w:type="dxa"/>
            <w:shd w:val="clear" w:color="auto" w:fill="auto"/>
          </w:tcPr>
          <w:p w:rsidR="00966A99" w:rsidRPr="00453D2A" w:rsidRDefault="00966A99" w:rsidP="00B76E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120"/>
              <w:jc w:val="both"/>
              <w:rPr>
                <w:rFonts w:ascii="Arial" w:hAnsi="Arial" w:cs="Arial"/>
                <w:spacing w:val="-2"/>
              </w:rPr>
            </w:pPr>
            <w:r w:rsidRPr="000C21A2">
              <w:rPr>
                <w:rFonts w:ascii="Arial" w:hAnsi="Arial" w:cs="Arial"/>
                <w:spacing w:val="-2"/>
                <w:highlight w:val="yellow"/>
              </w:rPr>
              <w:t>Class</w:t>
            </w:r>
            <w:r w:rsidR="00884DCD">
              <w:rPr>
                <w:rFonts w:ascii="Arial" w:hAnsi="Arial" w:cs="Arial"/>
                <w:spacing w:val="-2"/>
                <w:highlight w:val="yellow"/>
              </w:rPr>
              <w:t xml:space="preserve"> hours</w:t>
            </w:r>
            <w:r w:rsidRPr="000C21A2">
              <w:rPr>
                <w:rFonts w:ascii="Arial" w:hAnsi="Arial" w:cs="Arial"/>
                <w:spacing w:val="-2"/>
                <w:highlight w:val="yellow"/>
              </w:rPr>
              <w:t>:</w:t>
            </w:r>
          </w:p>
        </w:tc>
        <w:tc>
          <w:tcPr>
            <w:tcW w:w="1813" w:type="dxa"/>
            <w:shd w:val="clear" w:color="auto" w:fill="auto"/>
          </w:tcPr>
          <w:p w:rsidR="00966A99" w:rsidRPr="00453D2A" w:rsidRDefault="00966A99" w:rsidP="00884DC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120"/>
              <w:jc w:val="both"/>
              <w:rPr>
                <w:rFonts w:ascii="Arial" w:hAnsi="Arial" w:cs="Arial"/>
                <w:spacing w:val="-2"/>
              </w:rPr>
            </w:pPr>
            <w:r w:rsidRPr="000C21A2">
              <w:rPr>
                <w:rFonts w:ascii="Arial" w:hAnsi="Arial" w:cs="Arial"/>
                <w:spacing w:val="-2"/>
                <w:highlight w:val="yellow"/>
              </w:rPr>
              <w:t>Packet</w:t>
            </w:r>
            <w:r w:rsidR="00884DCD">
              <w:rPr>
                <w:rFonts w:ascii="Arial" w:hAnsi="Arial" w:cs="Arial"/>
                <w:spacing w:val="-2"/>
                <w:highlight w:val="yellow"/>
              </w:rPr>
              <w:t xml:space="preserve"> hours</w:t>
            </w:r>
            <w:r w:rsidRPr="000C21A2">
              <w:rPr>
                <w:rFonts w:ascii="Arial" w:hAnsi="Arial" w:cs="Arial"/>
                <w:spacing w:val="-2"/>
                <w:highlight w:val="yellow"/>
              </w:rPr>
              <w:t>:</w:t>
            </w:r>
          </w:p>
        </w:tc>
        <w:tc>
          <w:tcPr>
            <w:tcW w:w="3475" w:type="dxa"/>
            <w:vMerge/>
            <w:shd w:val="clear" w:color="auto" w:fill="auto"/>
          </w:tcPr>
          <w:p w:rsidR="00966A99" w:rsidRPr="00AD6A68" w:rsidRDefault="00966A99" w:rsidP="00AD6A68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3352" w:type="dxa"/>
            <w:gridSpan w:val="2"/>
            <w:vMerge/>
            <w:shd w:val="clear" w:color="auto" w:fill="auto"/>
          </w:tcPr>
          <w:p w:rsidR="00966A99" w:rsidRPr="00491546" w:rsidRDefault="00966A99" w:rsidP="00070592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/>
              <w:ind w:left="0"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A66FF5" w:rsidRPr="00070592" w:rsidTr="000374C2">
        <w:trPr>
          <w:trHeight w:val="386"/>
        </w:trPr>
        <w:tc>
          <w:tcPr>
            <w:tcW w:w="10458" w:type="dxa"/>
            <w:gridSpan w:val="5"/>
            <w:shd w:val="clear" w:color="auto" w:fill="D9D9D9" w:themeFill="background1" w:themeFillShade="D9"/>
            <w:vAlign w:val="center"/>
          </w:tcPr>
          <w:p w:rsidR="00A66FF5" w:rsidRDefault="00A66FF5" w:rsidP="00A66F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 w:rsidRPr="00202F26">
              <w:rPr>
                <w:rFonts w:ascii="Arial" w:hAnsi="Arial" w:cs="Arial"/>
                <w:b/>
                <w:spacing w:val="-2"/>
              </w:rPr>
              <w:t xml:space="preserve">Other CE awarded </w:t>
            </w:r>
            <w:r w:rsidRPr="00070592">
              <w:rPr>
                <w:rFonts w:ascii="Arial" w:hAnsi="Arial" w:cs="Arial"/>
                <w:spacing w:val="-2"/>
              </w:rPr>
              <w:t xml:space="preserve">per </w:t>
            </w:r>
            <w:r>
              <w:rPr>
                <w:rFonts w:ascii="Arial" w:hAnsi="Arial" w:cs="Arial"/>
                <w:spacing w:val="-2"/>
              </w:rPr>
              <w:t xml:space="preserve">E7 </w:t>
            </w:r>
            <w:r w:rsidRPr="00070592">
              <w:rPr>
                <w:rFonts w:ascii="Arial" w:hAnsi="Arial" w:cs="Arial"/>
                <w:spacing w:val="-2"/>
              </w:rPr>
              <w:t>policy</w:t>
            </w:r>
          </w:p>
        </w:tc>
      </w:tr>
      <w:tr w:rsidR="009A4728" w:rsidRPr="00070592" w:rsidTr="00B77F44">
        <w:trPr>
          <w:trHeight w:val="341"/>
        </w:trPr>
        <w:tc>
          <w:tcPr>
            <w:tcW w:w="1818" w:type="dxa"/>
            <w:shd w:val="clear" w:color="auto" w:fill="auto"/>
            <w:vAlign w:val="center"/>
          </w:tcPr>
          <w:p w:rsidR="009A4728" w:rsidRDefault="009A4728" w:rsidP="00A66F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:rsidR="009A4728" w:rsidRDefault="009A4728" w:rsidP="00A66F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eastAsia="Calibri" w:hAnsi="Arial" w:cs="Arial"/>
                <w:spacing w:val="-2"/>
              </w:rPr>
              <w:t>Topic/activity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A4728" w:rsidRDefault="009A4728" w:rsidP="00A66F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20" w:after="2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# Hours awarded</w:t>
            </w:r>
          </w:p>
        </w:tc>
      </w:tr>
      <w:tr w:rsidR="009A4728" w:rsidRPr="00070592" w:rsidTr="00C1318C">
        <w:trPr>
          <w:trHeight w:val="762"/>
        </w:trPr>
        <w:tc>
          <w:tcPr>
            <w:tcW w:w="1818" w:type="dxa"/>
            <w:shd w:val="clear" w:color="auto" w:fill="auto"/>
          </w:tcPr>
          <w:p w:rsidR="009A4728" w:rsidRPr="000F322D" w:rsidRDefault="009A4728" w:rsidP="00A66F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6964" w:type="dxa"/>
            <w:gridSpan w:val="3"/>
            <w:shd w:val="clear" w:color="auto" w:fill="auto"/>
          </w:tcPr>
          <w:p w:rsidR="009A4728" w:rsidRDefault="009A4728" w:rsidP="009A4728">
            <w:pPr>
              <w:spacing w:before="120" w:after="40"/>
              <w:rPr>
                <w:rFonts w:ascii="Arial" w:eastAsia="Calibri" w:hAnsi="Arial" w:cs="Arial"/>
                <w:spacing w:val="-2"/>
              </w:rPr>
            </w:pPr>
            <w:sdt>
              <w:sdtPr>
                <w:rPr>
                  <w:rFonts w:ascii="Arial" w:eastAsia="Calibri" w:hAnsi="Arial" w:cs="Arial"/>
                  <w:spacing w:val="-2"/>
                </w:rPr>
                <w:id w:val="-4705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pacing w:val="-2"/>
              </w:rPr>
              <w:t xml:space="preserve"> O</w:t>
            </w:r>
            <w:r w:rsidRPr="00A66FF5">
              <w:rPr>
                <w:rFonts w:ascii="Arial" w:eastAsia="Calibri" w:hAnsi="Arial" w:cs="Arial"/>
                <w:spacing w:val="-2"/>
              </w:rPr>
              <w:t>ther CE activities relevant to the topics being offered to EMS personnel that have received an Ill EMS site code or approval by a nursing CE accrediting body</w:t>
            </w:r>
            <w:r>
              <w:rPr>
                <w:rFonts w:ascii="Arial" w:eastAsia="Calibri" w:hAnsi="Arial" w:cs="Arial"/>
                <w:spacing w:val="-2"/>
              </w:rPr>
              <w:t>.  List topics:</w:t>
            </w:r>
          </w:p>
          <w:p w:rsidR="009A4728" w:rsidRDefault="009A4728" w:rsidP="009A4728">
            <w:pPr>
              <w:spacing w:before="120" w:after="40"/>
              <w:rPr>
                <w:rFonts w:ascii="Arial" w:eastAsia="Calibri" w:hAnsi="Arial" w:cs="Arial"/>
                <w:spacing w:val="-2"/>
              </w:rPr>
            </w:pPr>
          </w:p>
          <w:p w:rsidR="009A4728" w:rsidRDefault="009A4728" w:rsidP="009A4728">
            <w:pPr>
              <w:spacing w:after="40"/>
              <w:rPr>
                <w:rFonts w:ascii="Arial" w:eastAsia="Calibri" w:hAnsi="Arial" w:cs="Arial"/>
                <w:spacing w:val="-2"/>
              </w:rPr>
            </w:pPr>
            <w:sdt>
              <w:sdtPr>
                <w:rPr>
                  <w:rFonts w:ascii="Arial" w:eastAsia="Calibri" w:hAnsi="Arial" w:cs="Arial"/>
                  <w:spacing w:val="-2"/>
                </w:rPr>
                <w:id w:val="-231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Pr="00A66FF5">
              <w:rPr>
                <w:rFonts w:ascii="Arial" w:eastAsia="Calibri" w:hAnsi="Arial" w:cs="Arial"/>
                <w:spacing w:val="-2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</w:rPr>
              <w:t>C</w:t>
            </w:r>
            <w:r w:rsidRPr="00A66FF5">
              <w:rPr>
                <w:rFonts w:ascii="Arial" w:eastAsia="Calibri" w:hAnsi="Arial" w:cs="Arial"/>
                <w:spacing w:val="-2"/>
              </w:rPr>
              <w:t>ompleting EMS-related QI</w:t>
            </w:r>
            <w:r>
              <w:rPr>
                <w:rFonts w:ascii="Arial" w:eastAsia="Calibri" w:hAnsi="Arial" w:cs="Arial"/>
                <w:spacing w:val="-2"/>
              </w:rPr>
              <w:t xml:space="preserve"> List:</w:t>
            </w:r>
          </w:p>
          <w:p w:rsidR="009A4728" w:rsidRDefault="009A4728" w:rsidP="009A4728">
            <w:pPr>
              <w:spacing w:after="40"/>
              <w:rPr>
                <w:rFonts w:ascii="Arial" w:eastAsia="Calibri" w:hAnsi="Arial" w:cs="Arial"/>
                <w:spacing w:val="-2"/>
              </w:rPr>
            </w:pPr>
            <w:sdt>
              <w:sdtPr>
                <w:rPr>
                  <w:rFonts w:ascii="Arial" w:eastAsia="Calibri" w:hAnsi="Arial" w:cs="Arial"/>
                  <w:spacing w:val="-2"/>
                </w:rPr>
                <w:id w:val="-43175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pacing w:val="-2"/>
              </w:rPr>
              <w:t xml:space="preserve"> W</w:t>
            </w:r>
            <w:r w:rsidRPr="00A66FF5">
              <w:rPr>
                <w:rFonts w:ascii="Arial" w:eastAsia="Calibri" w:hAnsi="Arial" w:cs="Arial"/>
                <w:spacing w:val="-2"/>
              </w:rPr>
              <w:t>riting EMS-related journal articles, textbook chapters, hospital policies, etc. H</w:t>
            </w:r>
            <w:r>
              <w:rPr>
                <w:rFonts w:ascii="Arial" w:eastAsia="Calibri" w:hAnsi="Arial" w:cs="Arial"/>
                <w:spacing w:val="-2"/>
              </w:rPr>
              <w:t>r.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 for hr</w:t>
            </w:r>
            <w:r>
              <w:rPr>
                <w:rFonts w:ascii="Arial" w:eastAsia="Calibri" w:hAnsi="Arial" w:cs="Arial"/>
                <w:spacing w:val="-2"/>
              </w:rPr>
              <w:t>.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 credit will be awarded up to 20% of the total </w:t>
            </w:r>
            <w:r>
              <w:rPr>
                <w:rFonts w:ascii="Arial" w:eastAsia="Calibri" w:hAnsi="Arial" w:cs="Arial"/>
                <w:spacing w:val="-2"/>
              </w:rPr>
              <w:t>#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 of h</w:t>
            </w:r>
            <w:r>
              <w:rPr>
                <w:rFonts w:ascii="Arial" w:eastAsia="Calibri" w:hAnsi="Arial" w:cs="Arial"/>
                <w:spacing w:val="-2"/>
              </w:rPr>
              <w:t>r</w:t>
            </w:r>
            <w:r w:rsidRPr="00A66FF5">
              <w:rPr>
                <w:rFonts w:ascii="Arial" w:eastAsia="Calibri" w:hAnsi="Arial" w:cs="Arial"/>
                <w:spacing w:val="-2"/>
              </w:rPr>
              <w:t>s for one topic.</w:t>
            </w:r>
            <w:r>
              <w:rPr>
                <w:rFonts w:ascii="Arial" w:eastAsia="Calibri" w:hAnsi="Arial" w:cs="Arial"/>
                <w:spacing w:val="-2"/>
              </w:rPr>
              <w:t xml:space="preserve">  List:</w:t>
            </w:r>
          </w:p>
          <w:p w:rsidR="009A4728" w:rsidRPr="00A66FF5" w:rsidRDefault="009A4728" w:rsidP="009A4728">
            <w:pPr>
              <w:spacing w:after="40"/>
              <w:rPr>
                <w:rFonts w:ascii="Arial" w:eastAsia="Calibri" w:hAnsi="Arial" w:cs="Arial"/>
                <w:spacing w:val="-2"/>
              </w:rPr>
            </w:pPr>
          </w:p>
          <w:p w:rsidR="009A4728" w:rsidRDefault="009A4728" w:rsidP="009A4728">
            <w:pPr>
              <w:spacing w:after="40"/>
              <w:rPr>
                <w:rFonts w:ascii="Arial" w:eastAsia="Calibri" w:hAnsi="Arial" w:cs="Arial"/>
                <w:spacing w:val="-2"/>
              </w:rPr>
            </w:pPr>
            <w:sdt>
              <w:sdtPr>
                <w:rPr>
                  <w:rFonts w:ascii="Arial" w:eastAsia="Calibri" w:hAnsi="Arial" w:cs="Arial"/>
                  <w:spacing w:val="-2"/>
                </w:rPr>
                <w:id w:val="-13408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pacing w:val="-2"/>
              </w:rPr>
              <w:t xml:space="preserve"> 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Completing nationally accredited classes with content relevant to an ECRN based on hardship: </w:t>
            </w:r>
            <w:sdt>
              <w:sdtPr>
                <w:rPr>
                  <w:rFonts w:ascii="Arial" w:eastAsia="Calibri" w:hAnsi="Arial" w:cs="Arial"/>
                  <w:spacing w:val="-2"/>
                </w:rPr>
                <w:id w:val="9953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Pr="00A66FF5">
              <w:rPr>
                <w:rFonts w:ascii="Arial" w:eastAsia="Calibri" w:hAnsi="Arial" w:cs="Arial"/>
                <w:spacing w:val="-2"/>
              </w:rPr>
              <w:t xml:space="preserve">ACLS, </w:t>
            </w:r>
            <w:sdt>
              <w:sdtPr>
                <w:rPr>
                  <w:rFonts w:ascii="Arial" w:eastAsia="Calibri" w:hAnsi="Arial" w:cs="Arial"/>
                  <w:spacing w:val="-2"/>
                </w:rPr>
                <w:id w:val="-3971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Pr="00A66FF5">
              <w:rPr>
                <w:rFonts w:ascii="Arial" w:eastAsia="Calibri" w:hAnsi="Arial" w:cs="Arial"/>
                <w:spacing w:val="-2"/>
              </w:rPr>
              <w:t xml:space="preserve">PALS, </w:t>
            </w:r>
            <w:sdt>
              <w:sdtPr>
                <w:rPr>
                  <w:rFonts w:ascii="Arial" w:eastAsia="Calibri" w:hAnsi="Arial" w:cs="Arial"/>
                  <w:spacing w:val="-2"/>
                </w:rPr>
                <w:id w:val="55397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Pr="00A66FF5">
              <w:rPr>
                <w:rFonts w:ascii="Arial" w:eastAsia="Calibri" w:hAnsi="Arial" w:cs="Arial"/>
                <w:spacing w:val="-2"/>
              </w:rPr>
              <w:t xml:space="preserve">ENPC, </w:t>
            </w:r>
            <w:sdt>
              <w:sdtPr>
                <w:rPr>
                  <w:rFonts w:ascii="Arial" w:eastAsia="Calibri" w:hAnsi="Arial" w:cs="Arial"/>
                  <w:spacing w:val="-2"/>
                </w:rPr>
                <w:id w:val="14865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Pr="00A66FF5">
              <w:rPr>
                <w:rFonts w:ascii="Arial" w:eastAsia="Calibri" w:hAnsi="Arial" w:cs="Arial"/>
                <w:spacing w:val="-2"/>
              </w:rPr>
              <w:t xml:space="preserve">PEPP, </w:t>
            </w:r>
            <w:sdt>
              <w:sdtPr>
                <w:rPr>
                  <w:rFonts w:ascii="Arial" w:eastAsia="Calibri" w:hAnsi="Arial" w:cs="Arial"/>
                  <w:spacing w:val="-2"/>
                </w:rPr>
                <w:id w:val="-20268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 w:rsidRPr="00A66FF5">
              <w:rPr>
                <w:rFonts w:ascii="Arial" w:eastAsia="Calibri" w:hAnsi="Arial" w:cs="Arial"/>
                <w:spacing w:val="-2"/>
              </w:rPr>
              <w:t xml:space="preserve">TNCC, etc. </w:t>
            </w:r>
            <w:r>
              <w:rPr>
                <w:rFonts w:ascii="Arial" w:eastAsia="Calibri" w:hAnsi="Arial" w:cs="Arial"/>
                <w:spacing w:val="-2"/>
              </w:rPr>
              <w:t xml:space="preserve">      </w:t>
            </w:r>
            <w:r w:rsidRPr="00A66FF5">
              <w:rPr>
                <w:rFonts w:ascii="Arial" w:eastAsia="Calibri" w:hAnsi="Arial" w:cs="Arial"/>
                <w:spacing w:val="-2"/>
              </w:rPr>
              <w:t>Hr</w:t>
            </w:r>
            <w:r>
              <w:rPr>
                <w:rFonts w:ascii="Arial" w:eastAsia="Calibri" w:hAnsi="Arial" w:cs="Arial"/>
                <w:spacing w:val="-2"/>
              </w:rPr>
              <w:t>.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 for hr</w:t>
            </w:r>
            <w:r>
              <w:rPr>
                <w:rFonts w:ascii="Arial" w:eastAsia="Calibri" w:hAnsi="Arial" w:cs="Arial"/>
                <w:spacing w:val="-2"/>
              </w:rPr>
              <w:t>.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 credit may be granted up to 2 hrs for each course as the EMS-related information </w:t>
            </w:r>
            <w:r>
              <w:rPr>
                <w:rFonts w:ascii="Arial" w:eastAsia="Calibri" w:hAnsi="Arial" w:cs="Arial"/>
                <w:spacing w:val="-2"/>
              </w:rPr>
              <w:t>i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s generally limited. </w:t>
            </w:r>
          </w:p>
          <w:p w:rsidR="009A4728" w:rsidRPr="00070592" w:rsidRDefault="009A4728" w:rsidP="000374C2">
            <w:pPr>
              <w:spacing w:after="120"/>
              <w:rPr>
                <w:rFonts w:ascii="Arial" w:hAnsi="Arial" w:cs="Arial"/>
                <w:spacing w:val="-2"/>
              </w:rPr>
            </w:pPr>
            <w:sdt>
              <w:sdtPr>
                <w:rPr>
                  <w:rFonts w:ascii="Arial" w:eastAsia="Calibri" w:hAnsi="Arial" w:cs="Arial"/>
                  <w:spacing w:val="-2"/>
                </w:rPr>
                <w:id w:val="-11858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pacing w:val="-2"/>
              </w:rPr>
              <w:t xml:space="preserve"> </w:t>
            </w:r>
            <w:r w:rsidRPr="00A66FF5">
              <w:rPr>
                <w:rFonts w:ascii="Arial" w:eastAsia="Calibri" w:hAnsi="Arial" w:cs="Arial"/>
                <w:spacing w:val="-2"/>
              </w:rPr>
              <w:t xml:space="preserve">TNS class </w:t>
            </w:r>
            <w:r>
              <w:rPr>
                <w:rFonts w:ascii="Arial" w:eastAsia="Calibri" w:hAnsi="Arial" w:cs="Arial"/>
                <w:spacing w:val="-2"/>
              </w:rPr>
              <w:t xml:space="preserve"> (May substitute for Adult respiratory)</w:t>
            </w:r>
          </w:p>
        </w:tc>
        <w:tc>
          <w:tcPr>
            <w:tcW w:w="1676" w:type="dxa"/>
            <w:shd w:val="clear" w:color="auto" w:fill="auto"/>
          </w:tcPr>
          <w:p w:rsidR="009A4728" w:rsidRDefault="009A4728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  <w:p w:rsidR="000374C2" w:rsidRPr="00070592" w:rsidRDefault="000374C2" w:rsidP="00202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40" w:after="40"/>
              <w:rPr>
                <w:rFonts w:ascii="Arial" w:hAnsi="Arial" w:cs="Arial"/>
                <w:spacing w:val="-2"/>
              </w:rPr>
            </w:pPr>
          </w:p>
        </w:tc>
      </w:tr>
      <w:tr w:rsidR="002C2213" w:rsidRPr="00070592" w:rsidTr="00070592">
        <w:tc>
          <w:tcPr>
            <w:tcW w:w="10458" w:type="dxa"/>
            <w:gridSpan w:val="5"/>
            <w:shd w:val="clear" w:color="auto" w:fill="auto"/>
          </w:tcPr>
          <w:p w:rsidR="002C2213" w:rsidRPr="00070592" w:rsidRDefault="004E47A0" w:rsidP="00202F26">
            <w:pPr>
              <w:tabs>
                <w:tab w:val="left" w:pos="-720"/>
              </w:tabs>
              <w:suppressAutoHyphens/>
              <w:spacing w:before="120" w:after="60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highlight w:val="yellow"/>
              </w:rPr>
              <w:t xml:space="preserve">TOTAL </w:t>
            </w:r>
            <w:r w:rsidR="009308AD" w:rsidRPr="000374C2">
              <w:rPr>
                <w:rFonts w:ascii="Arial" w:hAnsi="Arial" w:cs="Arial"/>
                <w:b/>
                <w:spacing w:val="-2"/>
              </w:rPr>
              <w:t xml:space="preserve">System-specific </w:t>
            </w:r>
            <w:r w:rsidR="002C2213" w:rsidRPr="000374C2">
              <w:rPr>
                <w:rFonts w:ascii="Arial" w:hAnsi="Arial" w:cs="Arial"/>
                <w:b/>
                <w:spacing w:val="-2"/>
              </w:rPr>
              <w:t>hours to date:</w:t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9308AD">
              <w:rPr>
                <w:rFonts w:ascii="Arial" w:hAnsi="Arial" w:cs="Arial"/>
                <w:b/>
                <w:spacing w:val="-2"/>
              </w:rPr>
              <w:tab/>
            </w:r>
            <w:r w:rsidR="008A1D32">
              <w:rPr>
                <w:rFonts w:ascii="Arial" w:hAnsi="Arial" w:cs="Arial"/>
                <w:b/>
                <w:spacing w:val="-2"/>
              </w:rPr>
              <w:tab/>
            </w:r>
            <w:r w:rsidR="009308AD" w:rsidRPr="009308AD">
              <w:rPr>
                <w:rFonts w:ascii="Arial" w:hAnsi="Arial" w:cs="Arial"/>
                <w:b/>
                <w:spacing w:val="-2"/>
              </w:rPr>
              <w:t>Out-of System hrs:</w:t>
            </w:r>
            <w:r w:rsidR="000374C2">
              <w:rPr>
                <w:rFonts w:ascii="Arial" w:hAnsi="Arial" w:cs="Arial"/>
                <w:b/>
                <w:spacing w:val="-2"/>
              </w:rPr>
              <w:tab/>
            </w:r>
            <w:r w:rsidR="000374C2">
              <w:rPr>
                <w:rFonts w:ascii="Arial" w:hAnsi="Arial" w:cs="Arial"/>
                <w:b/>
                <w:spacing w:val="-2"/>
              </w:rPr>
              <w:tab/>
            </w:r>
          </w:p>
        </w:tc>
      </w:tr>
      <w:tr w:rsidR="009308AD" w:rsidRPr="00070592" w:rsidTr="00070592">
        <w:tc>
          <w:tcPr>
            <w:tcW w:w="10458" w:type="dxa"/>
            <w:gridSpan w:val="5"/>
            <w:shd w:val="clear" w:color="auto" w:fill="auto"/>
          </w:tcPr>
          <w:p w:rsidR="009308AD" w:rsidRPr="00F36DC1" w:rsidRDefault="000374C2" w:rsidP="00A66FF5">
            <w:pPr>
              <w:pStyle w:val="ListParagraph"/>
              <w:tabs>
                <w:tab w:val="left" w:pos="-720"/>
              </w:tabs>
              <w:suppressAutoHyphens/>
              <w:spacing w:before="120" w:after="60"/>
              <w:ind w:left="0"/>
              <w:jc w:val="both"/>
              <w:rPr>
                <w:rFonts w:ascii="Arial" w:hAnsi="Arial" w:cs="Arial"/>
                <w:b/>
                <w:spacing w:val="-2"/>
              </w:rPr>
            </w:pPr>
            <w:sdt>
              <w:sdtPr>
                <w:rPr>
                  <w:rFonts w:ascii="Arial" w:hAnsi="Arial" w:cs="Arial"/>
                </w:rPr>
                <w:id w:val="-7229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32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6321">
              <w:rPr>
                <w:rFonts w:ascii="Arial" w:hAnsi="Arial" w:cs="Arial"/>
              </w:rPr>
              <w:t xml:space="preserve"> </w:t>
            </w:r>
            <w:r w:rsidR="009308AD" w:rsidRPr="005C6321">
              <w:rPr>
                <w:rFonts w:ascii="Arial" w:hAnsi="Arial" w:cs="Arial"/>
                <w:b/>
              </w:rPr>
              <w:t xml:space="preserve">Current </w:t>
            </w:r>
            <w:r w:rsidR="00F36DC1" w:rsidRPr="005C6321">
              <w:rPr>
                <w:rFonts w:ascii="Arial" w:hAnsi="Arial" w:cs="Arial"/>
                <w:b/>
              </w:rPr>
              <w:t>E</w:t>
            </w:r>
            <w:r w:rsidR="00A66FF5">
              <w:rPr>
                <w:rFonts w:ascii="Arial" w:hAnsi="Arial" w:cs="Arial"/>
                <w:b/>
              </w:rPr>
              <w:t xml:space="preserve">CRN </w:t>
            </w:r>
            <w:r w:rsidR="009308AD" w:rsidRPr="00F36DC1">
              <w:rPr>
                <w:rFonts w:ascii="Arial" w:hAnsi="Arial" w:cs="Arial"/>
                <w:b/>
              </w:rPr>
              <w:t xml:space="preserve">license </w:t>
            </w:r>
            <w:r w:rsidR="008A1D32" w:rsidRPr="00F36DC1">
              <w:rPr>
                <w:rFonts w:ascii="Arial" w:hAnsi="Arial" w:cs="Arial"/>
                <w:b/>
              </w:rPr>
              <w:t xml:space="preserve">seen and </w:t>
            </w:r>
            <w:r w:rsidR="004E47A0">
              <w:rPr>
                <w:rFonts w:ascii="Arial" w:hAnsi="Arial" w:cs="Arial"/>
                <w:b/>
              </w:rPr>
              <w:t>verified</w:t>
            </w:r>
            <w:r w:rsidR="009308AD" w:rsidRPr="00F36DC1">
              <w:rPr>
                <w:rFonts w:ascii="Arial" w:hAnsi="Arial" w:cs="Arial"/>
              </w:rPr>
              <w:t xml:space="preserve"> – expires (list date):</w:t>
            </w:r>
          </w:p>
        </w:tc>
      </w:tr>
    </w:tbl>
    <w:p w:rsidR="009835DF" w:rsidRDefault="009835DF" w:rsidP="00202F2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60"/>
        <w:ind w:left="2880" w:hanging="2880"/>
        <w:jc w:val="both"/>
        <w:rPr>
          <w:rFonts w:ascii="Arial" w:hAnsi="Arial" w:cs="Arial"/>
          <w:spacing w:val="-2"/>
        </w:rPr>
      </w:pPr>
    </w:p>
    <w:p w:rsidR="009E4754" w:rsidRPr="00714663" w:rsidRDefault="000374C2" w:rsidP="000E7768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60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b/>
            <w:spacing w:val="-2"/>
          </w:rPr>
          <w:id w:val="138081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68">
            <w:rPr>
              <w:rFonts w:ascii="MS Gothic" w:eastAsia="MS Gothic" w:hAnsi="MS Gothic" w:cs="Arial" w:hint="eastAsia"/>
              <w:b/>
              <w:spacing w:val="-2"/>
            </w:rPr>
            <w:t>☐</w:t>
          </w:r>
        </w:sdtContent>
      </w:sdt>
      <w:r w:rsidR="000E7768">
        <w:rPr>
          <w:rFonts w:ascii="Arial" w:hAnsi="Arial" w:cs="Arial"/>
          <w:b/>
          <w:spacing w:val="-2"/>
        </w:rPr>
        <w:t xml:space="preserve"> </w:t>
      </w:r>
      <w:r w:rsidR="009E4754" w:rsidRPr="00F36DC1">
        <w:rPr>
          <w:rFonts w:ascii="Arial" w:hAnsi="Arial" w:cs="Arial"/>
          <w:b/>
          <w:spacing w:val="-2"/>
        </w:rPr>
        <w:t xml:space="preserve">All </w:t>
      </w:r>
      <w:r>
        <w:rPr>
          <w:rFonts w:ascii="Arial" w:hAnsi="Arial" w:cs="Arial"/>
          <w:b/>
          <w:spacing w:val="-2"/>
        </w:rPr>
        <w:t xml:space="preserve">ECRN </w:t>
      </w:r>
      <w:r w:rsidR="009E4754" w:rsidRPr="00F36DC1">
        <w:rPr>
          <w:rFonts w:ascii="Arial" w:hAnsi="Arial" w:cs="Arial"/>
          <w:b/>
          <w:spacing w:val="-2"/>
        </w:rPr>
        <w:t xml:space="preserve">CE completed </w:t>
      </w:r>
      <w:r w:rsidR="009E4754" w:rsidRPr="00714663">
        <w:rPr>
          <w:rFonts w:ascii="Arial" w:hAnsi="Arial" w:cs="Arial"/>
          <w:spacing w:val="-2"/>
        </w:rPr>
        <w:t xml:space="preserve">in compliance with </w:t>
      </w:r>
      <w:r>
        <w:rPr>
          <w:rFonts w:ascii="Arial" w:hAnsi="Arial" w:cs="Arial"/>
          <w:spacing w:val="-2"/>
        </w:rPr>
        <w:t>E7</w:t>
      </w:r>
      <w:r w:rsidR="009E4754" w:rsidRPr="00714663">
        <w:rPr>
          <w:rFonts w:ascii="Arial" w:hAnsi="Arial" w:cs="Arial"/>
          <w:spacing w:val="-2"/>
        </w:rPr>
        <w:t xml:space="preserve"> policy</w:t>
      </w:r>
      <w:r w:rsidR="00453D2A" w:rsidRPr="00714663">
        <w:rPr>
          <w:rFonts w:ascii="Arial" w:hAnsi="Arial" w:cs="Arial"/>
          <w:spacing w:val="-2"/>
        </w:rPr>
        <w:t xml:space="preserve"> and </w:t>
      </w:r>
      <w:r w:rsidR="009C6F26" w:rsidRPr="00714663">
        <w:rPr>
          <w:rFonts w:ascii="Arial" w:hAnsi="Arial" w:cs="Arial"/>
          <w:spacing w:val="-2"/>
        </w:rPr>
        <w:t>o</w:t>
      </w:r>
      <w:r w:rsidR="00453D2A" w:rsidRPr="00714663">
        <w:rPr>
          <w:rFonts w:ascii="Arial" w:hAnsi="Arial" w:cs="Arial"/>
          <w:spacing w:val="-2"/>
        </w:rPr>
        <w:t>n file.</w:t>
      </w:r>
    </w:p>
    <w:p w:rsidR="00BA2709" w:rsidRPr="00C25049" w:rsidRDefault="000374C2" w:rsidP="00714663">
      <w:pPr>
        <w:tabs>
          <w:tab w:val="left" w:pos="-720"/>
        </w:tabs>
        <w:suppressAutoHyphens/>
        <w:spacing w:before="60" w:line="240" w:lineRule="atLeast"/>
        <w:ind w:left="245" w:hanging="245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spacing w:val="-2"/>
          </w:rPr>
          <w:id w:val="11824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21D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FC421D">
        <w:rPr>
          <w:rFonts w:ascii="Arial" w:hAnsi="Arial" w:cs="Arial"/>
          <w:spacing w:val="-2"/>
        </w:rPr>
        <w:t xml:space="preserve"> </w:t>
      </w:r>
      <w:r w:rsidR="00FC421D" w:rsidRPr="00714663">
        <w:rPr>
          <w:rFonts w:ascii="Arial" w:hAnsi="Arial" w:cs="Arial"/>
          <w:b/>
          <w:spacing w:val="-2"/>
        </w:rPr>
        <w:t>I</w:t>
      </w:r>
      <w:r w:rsidR="009B467C" w:rsidRPr="00714663">
        <w:rPr>
          <w:rFonts w:ascii="Arial" w:hAnsi="Arial" w:cs="Arial"/>
          <w:b/>
          <w:spacing w:val="-2"/>
        </w:rPr>
        <w:t>ncomplete</w:t>
      </w:r>
      <w:r w:rsidR="00FC421D">
        <w:rPr>
          <w:rFonts w:ascii="Arial" w:hAnsi="Arial" w:cs="Arial"/>
          <w:spacing w:val="-2"/>
        </w:rPr>
        <w:t>:</w:t>
      </w:r>
      <w:r w:rsidR="009B467C">
        <w:rPr>
          <w:rFonts w:ascii="Arial" w:hAnsi="Arial" w:cs="Arial"/>
          <w:spacing w:val="-2"/>
        </w:rPr>
        <w:t xml:space="preserve"> </w:t>
      </w:r>
      <w:r w:rsidR="00F45B7E">
        <w:rPr>
          <w:rFonts w:ascii="Arial" w:hAnsi="Arial" w:cs="Arial"/>
          <w:spacing w:val="-2"/>
        </w:rPr>
        <w:t>P</w:t>
      </w:r>
      <w:r w:rsidR="00BA2709" w:rsidRPr="00C25049">
        <w:rPr>
          <w:rFonts w:ascii="Arial" w:hAnsi="Arial" w:cs="Arial"/>
          <w:spacing w:val="-2"/>
        </w:rPr>
        <w:t xml:space="preserve">lease let us know if your </w:t>
      </w:r>
      <w:r w:rsidR="002C2213">
        <w:rPr>
          <w:rFonts w:ascii="Arial" w:hAnsi="Arial" w:cs="Arial"/>
          <w:spacing w:val="-2"/>
        </w:rPr>
        <w:t>noncompliance</w:t>
      </w:r>
      <w:r w:rsidR="00BA2709" w:rsidRPr="00C25049">
        <w:rPr>
          <w:rFonts w:ascii="Arial" w:hAnsi="Arial" w:cs="Arial"/>
          <w:spacing w:val="-2"/>
        </w:rPr>
        <w:t xml:space="preserve"> stems from a desire to drop your </w:t>
      </w:r>
      <w:r w:rsidR="009C6F26"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2"/>
        </w:rPr>
        <w:t xml:space="preserve">CRN </w:t>
      </w:r>
      <w:r w:rsidR="00BA2709" w:rsidRPr="00C25049">
        <w:rPr>
          <w:rFonts w:ascii="Arial" w:hAnsi="Arial" w:cs="Arial"/>
          <w:spacing w:val="-2"/>
        </w:rPr>
        <w:t xml:space="preserve">license or other extenuating circumstances that may </w:t>
      </w:r>
      <w:r w:rsidR="00BF753E">
        <w:rPr>
          <w:rFonts w:ascii="Arial" w:hAnsi="Arial" w:cs="Arial"/>
          <w:spacing w:val="-2"/>
        </w:rPr>
        <w:t xml:space="preserve">have kept you from </w:t>
      </w:r>
      <w:r w:rsidR="002C2213">
        <w:rPr>
          <w:rFonts w:ascii="Arial" w:hAnsi="Arial" w:cs="Arial"/>
          <w:spacing w:val="-2"/>
        </w:rPr>
        <w:t>meeting</w:t>
      </w:r>
      <w:r w:rsidR="00BF753E">
        <w:rPr>
          <w:rFonts w:ascii="Arial" w:hAnsi="Arial" w:cs="Arial"/>
          <w:spacing w:val="-2"/>
        </w:rPr>
        <w:t xml:space="preserve"> System </w:t>
      </w:r>
      <w:r w:rsidR="00584732">
        <w:rPr>
          <w:rFonts w:ascii="Arial" w:hAnsi="Arial" w:cs="Arial"/>
          <w:spacing w:val="-2"/>
        </w:rPr>
        <w:t>policy</w:t>
      </w:r>
      <w:r w:rsidR="002C2213">
        <w:rPr>
          <w:rFonts w:ascii="Arial" w:hAnsi="Arial" w:cs="Arial"/>
          <w:spacing w:val="-2"/>
        </w:rPr>
        <w:t xml:space="preserve"> requirements</w:t>
      </w:r>
      <w:r w:rsidR="00BA2709" w:rsidRPr="00C25049">
        <w:rPr>
          <w:rFonts w:ascii="Arial" w:hAnsi="Arial" w:cs="Arial"/>
          <w:spacing w:val="-2"/>
        </w:rPr>
        <w:t xml:space="preserve">. </w:t>
      </w:r>
      <w:r w:rsidR="00BF753E">
        <w:rPr>
          <w:rFonts w:ascii="Arial" w:hAnsi="Arial" w:cs="Arial"/>
          <w:spacing w:val="-2"/>
        </w:rPr>
        <w:t>O</w:t>
      </w:r>
      <w:r w:rsidR="00BA2709" w:rsidRPr="00C25049">
        <w:rPr>
          <w:rFonts w:ascii="Arial" w:hAnsi="Arial" w:cs="Arial"/>
          <w:spacing w:val="-2"/>
        </w:rPr>
        <w:t xml:space="preserve">therwise, we trust that </w:t>
      </w:r>
      <w:r w:rsidR="00584732">
        <w:rPr>
          <w:rFonts w:ascii="Arial" w:hAnsi="Arial" w:cs="Arial"/>
          <w:spacing w:val="-2"/>
        </w:rPr>
        <w:t xml:space="preserve">all outstanding elements </w:t>
      </w:r>
      <w:r w:rsidR="00BA2709" w:rsidRPr="00C25049">
        <w:rPr>
          <w:rFonts w:ascii="Arial" w:hAnsi="Arial" w:cs="Arial"/>
          <w:spacing w:val="-2"/>
        </w:rPr>
        <w:t xml:space="preserve">will be completed </w:t>
      </w:r>
      <w:r w:rsidR="00584732">
        <w:rPr>
          <w:rFonts w:ascii="Arial" w:hAnsi="Arial" w:cs="Arial"/>
          <w:spacing w:val="-2"/>
        </w:rPr>
        <w:t>by Ju</w:t>
      </w:r>
      <w:r w:rsidR="009C6F26">
        <w:rPr>
          <w:rFonts w:ascii="Arial" w:hAnsi="Arial" w:cs="Arial"/>
          <w:spacing w:val="-2"/>
        </w:rPr>
        <w:t>ly</w:t>
      </w:r>
      <w:r w:rsidR="00224910">
        <w:rPr>
          <w:rFonts w:ascii="Arial" w:hAnsi="Arial" w:cs="Arial"/>
          <w:spacing w:val="-2"/>
        </w:rPr>
        <w:t xml:space="preserve"> </w:t>
      </w:r>
      <w:r w:rsidR="004E47A0">
        <w:rPr>
          <w:rFonts w:ascii="Arial" w:hAnsi="Arial" w:cs="Arial"/>
          <w:spacing w:val="-2"/>
        </w:rPr>
        <w:t>15</w:t>
      </w:r>
      <w:r w:rsidR="00584732">
        <w:rPr>
          <w:rFonts w:ascii="Arial" w:hAnsi="Arial" w:cs="Arial"/>
          <w:spacing w:val="-2"/>
        </w:rPr>
        <w:t>, 20</w:t>
      </w:r>
      <w:r w:rsidR="00F36DC1">
        <w:rPr>
          <w:rFonts w:ascii="Arial" w:hAnsi="Arial" w:cs="Arial"/>
          <w:spacing w:val="-2"/>
        </w:rPr>
        <w:t>2</w:t>
      </w:r>
      <w:r w:rsidR="004E47A0">
        <w:rPr>
          <w:rFonts w:ascii="Arial" w:hAnsi="Arial" w:cs="Arial"/>
          <w:spacing w:val="-2"/>
        </w:rPr>
        <w:t>1</w:t>
      </w:r>
      <w:r w:rsidR="00BA2709" w:rsidRPr="00C25049">
        <w:rPr>
          <w:rFonts w:ascii="Arial" w:hAnsi="Arial" w:cs="Arial"/>
          <w:spacing w:val="-2"/>
        </w:rPr>
        <w:t xml:space="preserve"> to keep you in good standing in th</w:t>
      </w:r>
      <w:r w:rsidR="00BF753E">
        <w:rPr>
          <w:rFonts w:ascii="Arial" w:hAnsi="Arial" w:cs="Arial"/>
          <w:spacing w:val="-2"/>
        </w:rPr>
        <w:t>e</w:t>
      </w:r>
      <w:r w:rsidR="00BA2709" w:rsidRPr="00C25049">
        <w:rPr>
          <w:rFonts w:ascii="Arial" w:hAnsi="Arial" w:cs="Arial"/>
          <w:spacing w:val="-2"/>
        </w:rPr>
        <w:t xml:space="preserve"> System.</w:t>
      </w:r>
    </w:p>
    <w:p w:rsidR="00AE4972" w:rsidRPr="00C25049" w:rsidRDefault="00AE4972" w:rsidP="000374C2">
      <w:pPr>
        <w:suppressAutoHyphens/>
        <w:spacing w:after="240" w:line="240" w:lineRule="atLeast"/>
        <w:jc w:val="both"/>
        <w:rPr>
          <w:rFonts w:ascii="Arial" w:hAnsi="Arial" w:cs="Arial"/>
          <w:spacing w:val="-2"/>
        </w:rPr>
      </w:pPr>
    </w:p>
    <w:p w:rsidR="00BA2709" w:rsidRPr="00C25049" w:rsidRDefault="00791708" w:rsidP="00791708">
      <w:pPr>
        <w:suppressAutoHyphens/>
        <w:spacing w:line="240" w:lineRule="atLeast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 w:rsidR="00BA2709" w:rsidRPr="00C25049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BA2709" w:rsidRPr="00C25049" w:rsidRDefault="00BA2709" w:rsidP="00791708">
      <w:pPr>
        <w:suppressAutoHyphens/>
        <w:spacing w:line="240" w:lineRule="atLeast"/>
        <w:jc w:val="right"/>
        <w:rPr>
          <w:rFonts w:ascii="Arial" w:hAnsi="Arial" w:cs="Arial"/>
          <w:spacing w:val="-2"/>
        </w:rPr>
      </w:pPr>
      <w:bookmarkStart w:id="0" w:name="_GoBack"/>
      <w:bookmarkEnd w:id="0"/>
      <w:r w:rsidRPr="00C25049">
        <w:rPr>
          <w:rFonts w:ascii="Arial" w:hAnsi="Arial" w:cs="Arial"/>
          <w:spacing w:val="-2"/>
        </w:rPr>
        <w:tab/>
        <w:t xml:space="preserve">In witness: </w:t>
      </w:r>
      <w:r w:rsidR="00C411D9">
        <w:rPr>
          <w:rFonts w:ascii="Arial" w:hAnsi="Arial" w:cs="Arial"/>
          <w:spacing w:val="-2"/>
        </w:rPr>
        <w:t xml:space="preserve">Hospital </w:t>
      </w:r>
      <w:r w:rsidRPr="00C25049">
        <w:rPr>
          <w:rFonts w:ascii="Arial" w:hAnsi="Arial" w:cs="Arial"/>
          <w:spacing w:val="-2"/>
        </w:rPr>
        <w:t>EMS Coordinator</w:t>
      </w:r>
    </w:p>
    <w:p w:rsidR="00BA2709" w:rsidRPr="00C25049" w:rsidRDefault="00BA2709" w:rsidP="009308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before="240"/>
        <w:ind w:left="4320" w:hanging="4320"/>
        <w:jc w:val="both"/>
        <w:rPr>
          <w:rFonts w:ascii="Arial" w:hAnsi="Arial" w:cs="Arial"/>
          <w:spacing w:val="-2"/>
        </w:rPr>
      </w:pPr>
      <w:r w:rsidRPr="00C25049">
        <w:rPr>
          <w:rFonts w:ascii="Arial" w:hAnsi="Arial" w:cs="Arial"/>
          <w:spacing w:val="-2"/>
        </w:rPr>
        <w:t>CC:</w:t>
      </w:r>
      <w:r w:rsidRPr="00C25049">
        <w:rPr>
          <w:rFonts w:ascii="Arial" w:hAnsi="Arial" w:cs="Arial"/>
          <w:spacing w:val="-2"/>
        </w:rPr>
        <w:tab/>
      </w:r>
      <w:r w:rsidR="00224910">
        <w:rPr>
          <w:rFonts w:ascii="Arial" w:hAnsi="Arial" w:cs="Arial"/>
          <w:spacing w:val="-2"/>
        </w:rPr>
        <w:t>I</w:t>
      </w:r>
      <w:r w:rsidR="00E65CC3">
        <w:rPr>
          <w:rFonts w:ascii="Arial" w:hAnsi="Arial" w:cs="Arial"/>
          <w:spacing w:val="-2"/>
        </w:rPr>
        <w:t>ndividual</w:t>
      </w:r>
      <w:r w:rsidR="009308AD">
        <w:rPr>
          <w:rFonts w:ascii="Arial" w:hAnsi="Arial" w:cs="Arial"/>
          <w:spacing w:val="-2"/>
        </w:rPr>
        <w:t xml:space="preserve">; </w:t>
      </w:r>
      <w:r w:rsidR="000374C2">
        <w:rPr>
          <w:rFonts w:ascii="Arial" w:hAnsi="Arial" w:cs="Arial"/>
          <w:spacing w:val="-2"/>
        </w:rPr>
        <w:t>Nurse Manager;</w:t>
      </w:r>
      <w:r w:rsidR="009308AD">
        <w:rPr>
          <w:rFonts w:ascii="Arial" w:hAnsi="Arial" w:cs="Arial"/>
          <w:spacing w:val="-2"/>
        </w:rPr>
        <w:t xml:space="preserve"> </w:t>
      </w:r>
      <w:r w:rsidR="00E65CC3">
        <w:rPr>
          <w:rFonts w:ascii="Arial" w:hAnsi="Arial" w:cs="Arial"/>
          <w:spacing w:val="-2"/>
        </w:rPr>
        <w:t>Hospital EMSC</w:t>
      </w:r>
    </w:p>
    <w:sectPr w:rsidR="00BA2709" w:rsidRPr="00C25049" w:rsidSect="000677C1">
      <w:endnotePr>
        <w:numFmt w:val="decimal"/>
      </w:endnotePr>
      <w:pgSz w:w="12240" w:h="15840"/>
      <w:pgMar w:top="360" w:right="1008" w:bottom="360" w:left="1008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E0" w:rsidRDefault="00CF5CE0">
      <w:pPr>
        <w:spacing w:line="20" w:lineRule="exact"/>
        <w:rPr>
          <w:szCs w:val="24"/>
        </w:rPr>
      </w:pPr>
    </w:p>
  </w:endnote>
  <w:endnote w:type="continuationSeparator" w:id="0">
    <w:p w:rsidR="00CF5CE0" w:rsidRDefault="00CF5CE0">
      <w:r>
        <w:rPr>
          <w:szCs w:val="24"/>
        </w:rPr>
        <w:t xml:space="preserve"> </w:t>
      </w:r>
    </w:p>
  </w:endnote>
  <w:endnote w:type="continuationNotice" w:id="1">
    <w:p w:rsidR="00CF5CE0" w:rsidRDefault="00CF5CE0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E0" w:rsidRDefault="00CF5CE0">
      <w:r>
        <w:rPr>
          <w:szCs w:val="24"/>
        </w:rPr>
        <w:separator/>
      </w:r>
    </w:p>
  </w:footnote>
  <w:footnote w:type="continuationSeparator" w:id="0">
    <w:p w:rsidR="00CF5CE0" w:rsidRDefault="00CF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6A"/>
    <w:multiLevelType w:val="hybridMultilevel"/>
    <w:tmpl w:val="2A346A14"/>
    <w:lvl w:ilvl="0" w:tplc="D4B4744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83447"/>
    <w:multiLevelType w:val="hybridMultilevel"/>
    <w:tmpl w:val="9AB0EDD2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624"/>
    <w:multiLevelType w:val="hybridMultilevel"/>
    <w:tmpl w:val="DF06968C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F0E"/>
    <w:multiLevelType w:val="hybridMultilevel"/>
    <w:tmpl w:val="7EEC8322"/>
    <w:lvl w:ilvl="0" w:tplc="8A08F05E">
      <w:start w:val="1"/>
      <w:numFmt w:val="bullet"/>
      <w:lvlText w:val="¨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06AC"/>
    <w:multiLevelType w:val="hybridMultilevel"/>
    <w:tmpl w:val="6CDE0020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837F7"/>
    <w:multiLevelType w:val="hybridMultilevel"/>
    <w:tmpl w:val="6538A146"/>
    <w:lvl w:ilvl="0" w:tplc="B0A88840">
      <w:start w:val="13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03284"/>
    <w:multiLevelType w:val="hybridMultilevel"/>
    <w:tmpl w:val="5156E51A"/>
    <w:lvl w:ilvl="0" w:tplc="A1665A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BEF"/>
    <w:multiLevelType w:val="hybridMultilevel"/>
    <w:tmpl w:val="FEDA9402"/>
    <w:lvl w:ilvl="0" w:tplc="D4B474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25ABC"/>
    <w:multiLevelType w:val="hybridMultilevel"/>
    <w:tmpl w:val="4866C068"/>
    <w:lvl w:ilvl="0" w:tplc="D4B4744A">
      <w:start w:val="1"/>
      <w:numFmt w:val="bullet"/>
      <w:lvlText w:val=""/>
      <w:lvlJc w:val="left"/>
      <w:pPr>
        <w:tabs>
          <w:tab w:val="num" w:pos="-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2EB7"/>
    <w:multiLevelType w:val="hybridMultilevel"/>
    <w:tmpl w:val="58040460"/>
    <w:lvl w:ilvl="0" w:tplc="D4B4744A">
      <w:start w:val="1"/>
      <w:numFmt w:val="bullet"/>
      <w:lvlText w:val=""/>
      <w:lvlJc w:val="left"/>
      <w:pPr>
        <w:tabs>
          <w:tab w:val="num" w:pos="360"/>
        </w:tabs>
        <w:ind w:left="72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02FE"/>
    <w:multiLevelType w:val="hybridMultilevel"/>
    <w:tmpl w:val="EFF2DA80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4F6"/>
    <w:multiLevelType w:val="multilevel"/>
    <w:tmpl w:val="5156E51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046F"/>
    <w:multiLevelType w:val="hybridMultilevel"/>
    <w:tmpl w:val="AF1EB69E"/>
    <w:lvl w:ilvl="0" w:tplc="D4B47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2"/>
    <w:rsid w:val="0000202E"/>
    <w:rsid w:val="00006FA9"/>
    <w:rsid w:val="0001498C"/>
    <w:rsid w:val="000374C2"/>
    <w:rsid w:val="000677C1"/>
    <w:rsid w:val="00070592"/>
    <w:rsid w:val="00084D19"/>
    <w:rsid w:val="0008771E"/>
    <w:rsid w:val="000C21A2"/>
    <w:rsid w:val="000C5A66"/>
    <w:rsid w:val="000E7768"/>
    <w:rsid w:val="000F322D"/>
    <w:rsid w:val="00110D72"/>
    <w:rsid w:val="00111CF3"/>
    <w:rsid w:val="00113249"/>
    <w:rsid w:val="00195F8D"/>
    <w:rsid w:val="001B5B2A"/>
    <w:rsid w:val="00202F26"/>
    <w:rsid w:val="00217310"/>
    <w:rsid w:val="00224910"/>
    <w:rsid w:val="00252A30"/>
    <w:rsid w:val="002717F3"/>
    <w:rsid w:val="00282631"/>
    <w:rsid w:val="00295819"/>
    <w:rsid w:val="002B7CA4"/>
    <w:rsid w:val="002C1260"/>
    <w:rsid w:val="002C2213"/>
    <w:rsid w:val="002D480B"/>
    <w:rsid w:val="002D5E2A"/>
    <w:rsid w:val="002E10B1"/>
    <w:rsid w:val="00315E08"/>
    <w:rsid w:val="0034627C"/>
    <w:rsid w:val="003A1F0F"/>
    <w:rsid w:val="003C3645"/>
    <w:rsid w:val="003C3A13"/>
    <w:rsid w:val="003D4BB8"/>
    <w:rsid w:val="004004EB"/>
    <w:rsid w:val="00432E67"/>
    <w:rsid w:val="004357A0"/>
    <w:rsid w:val="00437BD7"/>
    <w:rsid w:val="00443C05"/>
    <w:rsid w:val="00453D2A"/>
    <w:rsid w:val="004567C7"/>
    <w:rsid w:val="00491546"/>
    <w:rsid w:val="004A5622"/>
    <w:rsid w:val="004B6EFC"/>
    <w:rsid w:val="004E47A0"/>
    <w:rsid w:val="00530D28"/>
    <w:rsid w:val="00554C8A"/>
    <w:rsid w:val="005554CC"/>
    <w:rsid w:val="0057555E"/>
    <w:rsid w:val="00584732"/>
    <w:rsid w:val="005A0A58"/>
    <w:rsid w:val="005A25BF"/>
    <w:rsid w:val="005B3118"/>
    <w:rsid w:val="005C1E0C"/>
    <w:rsid w:val="005C6321"/>
    <w:rsid w:val="005F3CFA"/>
    <w:rsid w:val="0064139A"/>
    <w:rsid w:val="0064310C"/>
    <w:rsid w:val="00676ECC"/>
    <w:rsid w:val="0069115A"/>
    <w:rsid w:val="006C1105"/>
    <w:rsid w:val="006E1C5E"/>
    <w:rsid w:val="0071005F"/>
    <w:rsid w:val="00714663"/>
    <w:rsid w:val="00723F3C"/>
    <w:rsid w:val="00745137"/>
    <w:rsid w:val="00774BD5"/>
    <w:rsid w:val="00787486"/>
    <w:rsid w:val="00791708"/>
    <w:rsid w:val="007957F1"/>
    <w:rsid w:val="007D5104"/>
    <w:rsid w:val="00812112"/>
    <w:rsid w:val="00816808"/>
    <w:rsid w:val="008644BC"/>
    <w:rsid w:val="00884DCD"/>
    <w:rsid w:val="008A1D32"/>
    <w:rsid w:val="008A71DC"/>
    <w:rsid w:val="008B1087"/>
    <w:rsid w:val="008F02DB"/>
    <w:rsid w:val="009150B4"/>
    <w:rsid w:val="009308AD"/>
    <w:rsid w:val="00950B75"/>
    <w:rsid w:val="00964638"/>
    <w:rsid w:val="00966A99"/>
    <w:rsid w:val="009835DF"/>
    <w:rsid w:val="0099145E"/>
    <w:rsid w:val="0099293C"/>
    <w:rsid w:val="009A2C6D"/>
    <w:rsid w:val="009A4728"/>
    <w:rsid w:val="009B0BE0"/>
    <w:rsid w:val="009B467C"/>
    <w:rsid w:val="009C6F26"/>
    <w:rsid w:val="009E3C84"/>
    <w:rsid w:val="009E4754"/>
    <w:rsid w:val="00A04176"/>
    <w:rsid w:val="00A314D3"/>
    <w:rsid w:val="00A3478E"/>
    <w:rsid w:val="00A506F0"/>
    <w:rsid w:val="00A64E36"/>
    <w:rsid w:val="00A66FF5"/>
    <w:rsid w:val="00AB030D"/>
    <w:rsid w:val="00AB3BDD"/>
    <w:rsid w:val="00AC6FAA"/>
    <w:rsid w:val="00AD6A68"/>
    <w:rsid w:val="00AE3EA0"/>
    <w:rsid w:val="00AE4972"/>
    <w:rsid w:val="00AF304B"/>
    <w:rsid w:val="00B55B0F"/>
    <w:rsid w:val="00B76662"/>
    <w:rsid w:val="00B76EAF"/>
    <w:rsid w:val="00B96D3C"/>
    <w:rsid w:val="00BA2709"/>
    <w:rsid w:val="00BC3B27"/>
    <w:rsid w:val="00BE0B38"/>
    <w:rsid w:val="00BF753E"/>
    <w:rsid w:val="00C01075"/>
    <w:rsid w:val="00C16786"/>
    <w:rsid w:val="00C25049"/>
    <w:rsid w:val="00C411D9"/>
    <w:rsid w:val="00C47B55"/>
    <w:rsid w:val="00CF5CE0"/>
    <w:rsid w:val="00D3468C"/>
    <w:rsid w:val="00D50B0C"/>
    <w:rsid w:val="00D701B3"/>
    <w:rsid w:val="00D7679A"/>
    <w:rsid w:val="00D96047"/>
    <w:rsid w:val="00DB1DC7"/>
    <w:rsid w:val="00DF1F67"/>
    <w:rsid w:val="00E41DF5"/>
    <w:rsid w:val="00E46F01"/>
    <w:rsid w:val="00E62709"/>
    <w:rsid w:val="00E65CC3"/>
    <w:rsid w:val="00E72921"/>
    <w:rsid w:val="00E80BEE"/>
    <w:rsid w:val="00E85F63"/>
    <w:rsid w:val="00E90103"/>
    <w:rsid w:val="00EB6573"/>
    <w:rsid w:val="00F142AC"/>
    <w:rsid w:val="00F1762E"/>
    <w:rsid w:val="00F36DC1"/>
    <w:rsid w:val="00F45B7E"/>
    <w:rsid w:val="00F478EA"/>
    <w:rsid w:val="00F55D96"/>
    <w:rsid w:val="00F65C00"/>
    <w:rsid w:val="00F869F1"/>
    <w:rsid w:val="00FB167E"/>
    <w:rsid w:val="00FC421D"/>
    <w:rsid w:val="00FD0D94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docId w15:val="{0158AC70-EAF2-43FF-BF82-5AC5AF2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A25BF"/>
    <w:rPr>
      <w:color w:val="0000FF"/>
      <w:u w:val="single"/>
    </w:rPr>
  </w:style>
  <w:style w:type="table" w:styleId="TableGrid">
    <w:name w:val="Table Grid"/>
    <w:basedOn w:val="TableNormal"/>
    <w:rsid w:val="006431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46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1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1737</Characters>
  <Application>Microsoft Office Word</Application>
  <DocSecurity>0</DocSecurity>
  <Lines>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 intent form letter [6/1/04]</vt:lpstr>
    </vt:vector>
  </TitlesOfParts>
  <Company>NCH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intent form letter [6/1/04]</dc:title>
  <dc:creator>NCH</dc:creator>
  <cp:lastModifiedBy>Mattera, Connie</cp:lastModifiedBy>
  <cp:revision>2</cp:revision>
  <cp:lastPrinted>2021-03-22T14:40:00Z</cp:lastPrinted>
  <dcterms:created xsi:type="dcterms:W3CDTF">2021-03-22T20:55:00Z</dcterms:created>
  <dcterms:modified xsi:type="dcterms:W3CDTF">2021-03-22T20:55:00Z</dcterms:modified>
</cp:coreProperties>
</file>